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F5E65" w14:textId="72CC9B72" w:rsidR="009F16A6" w:rsidRDefault="009F16A6" w:rsidP="009334C8">
      <w:pPr>
        <w:pStyle w:val="Heading1"/>
        <w:spacing w:line="240" w:lineRule="auto"/>
        <w:jc w:val="center"/>
        <w:rPr>
          <w:rFonts w:ascii="Calibri" w:hAnsi="Calibri" w:cs="Calibri"/>
          <w:b/>
          <w:bCs/>
          <w:color w:val="auto"/>
          <w:sz w:val="28"/>
          <w:szCs w:val="28"/>
        </w:rPr>
      </w:pPr>
      <w:r>
        <w:rPr>
          <w:rFonts w:ascii="Calibri" w:hAnsi="Calibri" w:cs="Calibri"/>
          <w:b/>
          <w:bCs/>
          <w:noProof/>
          <w:color w:val="auto"/>
          <w:sz w:val="28"/>
          <w:szCs w:val="28"/>
        </w:rPr>
        <w:drawing>
          <wp:anchor distT="0" distB="0" distL="114300" distR="114300" simplePos="0" relativeHeight="251658240" behindDoc="1" locked="0" layoutInCell="1" allowOverlap="1" wp14:anchorId="2E7467EA" wp14:editId="60D07081">
            <wp:simplePos x="0" y="0"/>
            <wp:positionH relativeFrom="page">
              <wp:align>right</wp:align>
            </wp:positionH>
            <wp:positionV relativeFrom="paragraph">
              <wp:posOffset>-457200</wp:posOffset>
            </wp:positionV>
            <wp:extent cx="7762875" cy="1485900"/>
            <wp:effectExtent l="0" t="0" r="9525" b="0"/>
            <wp:wrapNone/>
            <wp:docPr id="835440943" name="Picture 1"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40943" name="Picture 1" descr="A blue background with white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2875" cy="1485900"/>
                    </a:xfrm>
                    <a:prstGeom prst="rect">
                      <a:avLst/>
                    </a:prstGeom>
                  </pic:spPr>
                </pic:pic>
              </a:graphicData>
            </a:graphic>
            <wp14:sizeRelH relativeFrom="margin">
              <wp14:pctWidth>0</wp14:pctWidth>
            </wp14:sizeRelH>
            <wp14:sizeRelV relativeFrom="margin">
              <wp14:pctHeight>0</wp14:pctHeight>
            </wp14:sizeRelV>
          </wp:anchor>
        </w:drawing>
      </w:r>
    </w:p>
    <w:p w14:paraId="5DC33FE9" w14:textId="77777777" w:rsidR="009F16A6" w:rsidRDefault="009F16A6" w:rsidP="009334C8">
      <w:pPr>
        <w:pStyle w:val="Heading1"/>
        <w:spacing w:line="240" w:lineRule="auto"/>
        <w:jc w:val="center"/>
        <w:rPr>
          <w:rFonts w:ascii="Calibri" w:hAnsi="Calibri" w:cs="Calibri"/>
          <w:b/>
          <w:bCs/>
          <w:color w:val="auto"/>
          <w:sz w:val="28"/>
          <w:szCs w:val="28"/>
        </w:rPr>
      </w:pPr>
    </w:p>
    <w:p w14:paraId="171AAFC9" w14:textId="3B4EEC12" w:rsidR="004574C6" w:rsidRPr="004E3309" w:rsidRDefault="007A0862" w:rsidP="009334C8">
      <w:pPr>
        <w:pStyle w:val="Heading1"/>
        <w:spacing w:line="240" w:lineRule="auto"/>
        <w:jc w:val="center"/>
        <w:rPr>
          <w:rFonts w:ascii="Calibri" w:hAnsi="Calibri" w:cs="Calibri"/>
          <w:b/>
          <w:bCs/>
          <w:color w:val="auto"/>
          <w:sz w:val="28"/>
          <w:szCs w:val="28"/>
        </w:rPr>
      </w:pPr>
      <w:r w:rsidRPr="004E3309">
        <w:rPr>
          <w:rFonts w:ascii="Calibri" w:hAnsi="Calibri" w:cs="Calibri"/>
          <w:b/>
          <w:bCs/>
          <w:color w:val="auto"/>
          <w:sz w:val="28"/>
          <w:szCs w:val="28"/>
        </w:rPr>
        <w:t>Cyber Security</w:t>
      </w:r>
      <w:r w:rsidR="009334C8" w:rsidRPr="004E3309">
        <w:rPr>
          <w:rFonts w:ascii="Calibri" w:hAnsi="Calibri" w:cs="Calibri"/>
          <w:b/>
          <w:bCs/>
          <w:color w:val="auto"/>
          <w:sz w:val="28"/>
          <w:szCs w:val="28"/>
        </w:rPr>
        <w:t>:</w:t>
      </w:r>
      <w:r w:rsidRPr="004E3309">
        <w:rPr>
          <w:rFonts w:ascii="Calibri" w:hAnsi="Calibri" w:cs="Calibri"/>
          <w:b/>
          <w:bCs/>
          <w:color w:val="auto"/>
          <w:sz w:val="28"/>
          <w:szCs w:val="28"/>
        </w:rPr>
        <w:t xml:space="preserve"> Best Practices for U</w:t>
      </w:r>
      <w:r w:rsidR="009334C8" w:rsidRPr="004E3309">
        <w:rPr>
          <w:rFonts w:ascii="Calibri" w:hAnsi="Calibri" w:cs="Calibri"/>
          <w:b/>
          <w:bCs/>
          <w:color w:val="auto"/>
          <w:sz w:val="28"/>
          <w:szCs w:val="28"/>
        </w:rPr>
        <w:t>.</w:t>
      </w:r>
      <w:r w:rsidRPr="004E3309">
        <w:rPr>
          <w:rFonts w:ascii="Calibri" w:hAnsi="Calibri" w:cs="Calibri"/>
          <w:b/>
          <w:bCs/>
          <w:color w:val="auto"/>
          <w:sz w:val="28"/>
          <w:szCs w:val="28"/>
        </w:rPr>
        <w:t>S</w:t>
      </w:r>
      <w:r w:rsidR="009334C8" w:rsidRPr="004E3309">
        <w:rPr>
          <w:rFonts w:ascii="Calibri" w:hAnsi="Calibri" w:cs="Calibri"/>
          <w:b/>
          <w:bCs/>
          <w:color w:val="auto"/>
          <w:sz w:val="28"/>
          <w:szCs w:val="28"/>
        </w:rPr>
        <w:t>.</w:t>
      </w:r>
      <w:r w:rsidRPr="004E3309">
        <w:rPr>
          <w:rFonts w:ascii="Calibri" w:hAnsi="Calibri" w:cs="Calibri"/>
          <w:b/>
          <w:bCs/>
          <w:color w:val="auto"/>
          <w:sz w:val="28"/>
          <w:szCs w:val="28"/>
        </w:rPr>
        <w:t xml:space="preserve"> Based Businesses</w:t>
      </w:r>
      <w:r w:rsidR="004E3309">
        <w:rPr>
          <w:rFonts w:ascii="Calibri" w:hAnsi="Calibri" w:cs="Calibri"/>
          <w:b/>
          <w:bCs/>
          <w:color w:val="auto"/>
          <w:sz w:val="28"/>
          <w:szCs w:val="28"/>
        </w:rPr>
        <w:t xml:space="preserve"> + Checklist</w:t>
      </w:r>
    </w:p>
    <w:p w14:paraId="4651D504" w14:textId="52B00E2A" w:rsidR="00A96CF5" w:rsidRPr="004E3309" w:rsidRDefault="00A96CF5" w:rsidP="00A96CF5">
      <w:pPr>
        <w:rPr>
          <w:rFonts w:ascii="Calibri" w:hAnsi="Calibri" w:cs="Calibri"/>
          <w:sz w:val="22"/>
          <w:szCs w:val="22"/>
        </w:rPr>
      </w:pPr>
      <w:r w:rsidRPr="004E3309">
        <w:rPr>
          <w:rFonts w:ascii="Calibri" w:hAnsi="Calibri" w:cs="Calibri"/>
          <w:sz w:val="22"/>
          <w:szCs w:val="22"/>
        </w:rPr>
        <w:t xml:space="preserve">This </w:t>
      </w:r>
      <w:r w:rsidR="007A0862" w:rsidRPr="004E3309">
        <w:rPr>
          <w:rFonts w:ascii="Calibri" w:hAnsi="Calibri" w:cs="Calibri"/>
          <w:sz w:val="22"/>
          <w:szCs w:val="22"/>
        </w:rPr>
        <w:t>Cyber Security Best Practices for U</w:t>
      </w:r>
      <w:r w:rsidR="009334C8" w:rsidRPr="004E3309">
        <w:rPr>
          <w:rFonts w:ascii="Calibri" w:hAnsi="Calibri" w:cs="Calibri"/>
          <w:sz w:val="22"/>
          <w:szCs w:val="22"/>
        </w:rPr>
        <w:t>.</w:t>
      </w:r>
      <w:r w:rsidR="007A0862" w:rsidRPr="004E3309">
        <w:rPr>
          <w:rFonts w:ascii="Calibri" w:hAnsi="Calibri" w:cs="Calibri"/>
          <w:sz w:val="22"/>
          <w:szCs w:val="22"/>
        </w:rPr>
        <w:t>S</w:t>
      </w:r>
      <w:r w:rsidR="009334C8" w:rsidRPr="004E3309">
        <w:rPr>
          <w:rFonts w:ascii="Calibri" w:hAnsi="Calibri" w:cs="Calibri"/>
          <w:sz w:val="22"/>
          <w:szCs w:val="22"/>
        </w:rPr>
        <w:t>.</w:t>
      </w:r>
      <w:r w:rsidR="007A0862" w:rsidRPr="004E3309">
        <w:rPr>
          <w:rFonts w:ascii="Calibri" w:hAnsi="Calibri" w:cs="Calibri"/>
          <w:sz w:val="22"/>
          <w:szCs w:val="22"/>
        </w:rPr>
        <w:t xml:space="preserve"> Based Businesses </w:t>
      </w:r>
      <w:r w:rsidR="00855BDC" w:rsidRPr="004E3309">
        <w:rPr>
          <w:rFonts w:ascii="Calibri" w:hAnsi="Calibri" w:cs="Calibri"/>
          <w:sz w:val="22"/>
          <w:szCs w:val="22"/>
        </w:rPr>
        <w:t>guide</w:t>
      </w:r>
      <w:r w:rsidRPr="004E3309">
        <w:rPr>
          <w:rFonts w:ascii="Calibri" w:hAnsi="Calibri" w:cs="Calibri"/>
          <w:sz w:val="22"/>
          <w:szCs w:val="22"/>
        </w:rPr>
        <w:t xml:space="preserve"> outlines essential cybersecurity practices for protecting sensitive business information, infrastructure, and data from cyber threats. All employees and departments should adhere to these guidelines to minimize risks and ensure compliance with industry standards.</w:t>
      </w:r>
      <w:r w:rsidR="00000000">
        <w:rPr>
          <w:rFonts w:ascii="Calibri" w:hAnsi="Calibri" w:cs="Calibri"/>
          <w:sz w:val="22"/>
          <w:szCs w:val="22"/>
        </w:rPr>
        <w:pict w14:anchorId="68A5188E">
          <v:rect id="_x0000_i1025" style="width:540pt;height:1.5pt" o:hralign="center" o:hrstd="t" o:hrnoshade="t" o:hr="t" fillcolor="#4286f4" stroked="f"/>
        </w:pict>
      </w:r>
    </w:p>
    <w:p w14:paraId="4C65C335"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1. Network Security</w:t>
      </w:r>
    </w:p>
    <w:p w14:paraId="76FEB067" w14:textId="77777777" w:rsidR="00A96CF5" w:rsidRPr="004E3309" w:rsidRDefault="00A96CF5" w:rsidP="00A96CF5">
      <w:pPr>
        <w:numPr>
          <w:ilvl w:val="0"/>
          <w:numId w:val="1"/>
        </w:numPr>
        <w:rPr>
          <w:rFonts w:ascii="Calibri" w:hAnsi="Calibri" w:cs="Calibri"/>
          <w:sz w:val="22"/>
          <w:szCs w:val="22"/>
        </w:rPr>
      </w:pPr>
      <w:r w:rsidRPr="004E3309">
        <w:rPr>
          <w:rFonts w:ascii="Calibri" w:hAnsi="Calibri" w:cs="Calibri"/>
          <w:b/>
          <w:bCs/>
          <w:sz w:val="22"/>
          <w:szCs w:val="22"/>
        </w:rPr>
        <w:t>Firewalls and Network Segmentation:</w:t>
      </w:r>
    </w:p>
    <w:p w14:paraId="23C24BB1" w14:textId="77777777" w:rsidR="00A96CF5" w:rsidRPr="004E3309" w:rsidRDefault="00A96CF5" w:rsidP="00A96CF5">
      <w:pPr>
        <w:numPr>
          <w:ilvl w:val="1"/>
          <w:numId w:val="1"/>
        </w:numPr>
        <w:rPr>
          <w:rFonts w:ascii="Calibri" w:hAnsi="Calibri" w:cs="Calibri"/>
          <w:sz w:val="22"/>
          <w:szCs w:val="22"/>
        </w:rPr>
      </w:pPr>
      <w:r w:rsidRPr="004E3309">
        <w:rPr>
          <w:rFonts w:ascii="Calibri" w:hAnsi="Calibri" w:cs="Calibri"/>
          <w:sz w:val="22"/>
          <w:szCs w:val="22"/>
        </w:rPr>
        <w:t>Ensure that firewalls are enabled and properly configured on all networks.</w:t>
      </w:r>
    </w:p>
    <w:p w14:paraId="6FDE8AE8" w14:textId="77777777" w:rsidR="00A96CF5" w:rsidRPr="004E3309" w:rsidRDefault="00A96CF5" w:rsidP="00A96CF5">
      <w:pPr>
        <w:numPr>
          <w:ilvl w:val="1"/>
          <w:numId w:val="1"/>
        </w:numPr>
        <w:rPr>
          <w:rFonts w:ascii="Calibri" w:hAnsi="Calibri" w:cs="Calibri"/>
          <w:sz w:val="22"/>
          <w:szCs w:val="22"/>
        </w:rPr>
      </w:pPr>
      <w:r w:rsidRPr="004E3309">
        <w:rPr>
          <w:rFonts w:ascii="Calibri" w:hAnsi="Calibri" w:cs="Calibri"/>
          <w:sz w:val="22"/>
          <w:szCs w:val="22"/>
        </w:rPr>
        <w:t>Implement network segmentation to limit access to sensitive data and systems.</w:t>
      </w:r>
    </w:p>
    <w:p w14:paraId="4783DCAB" w14:textId="77777777" w:rsidR="00A96CF5" w:rsidRPr="004E3309" w:rsidRDefault="00A96CF5" w:rsidP="00A96CF5">
      <w:pPr>
        <w:numPr>
          <w:ilvl w:val="0"/>
          <w:numId w:val="1"/>
        </w:numPr>
        <w:rPr>
          <w:rFonts w:ascii="Calibri" w:hAnsi="Calibri" w:cs="Calibri"/>
          <w:sz w:val="22"/>
          <w:szCs w:val="22"/>
        </w:rPr>
      </w:pPr>
      <w:r w:rsidRPr="004E3309">
        <w:rPr>
          <w:rFonts w:ascii="Calibri" w:hAnsi="Calibri" w:cs="Calibri"/>
          <w:b/>
          <w:bCs/>
          <w:sz w:val="22"/>
          <w:szCs w:val="22"/>
        </w:rPr>
        <w:t>Intrusion Detection Systems (IDS) &amp; Intrusion Prevention Systems (IPS):</w:t>
      </w:r>
    </w:p>
    <w:p w14:paraId="28B565AA" w14:textId="77777777" w:rsidR="00A96CF5" w:rsidRPr="004E3309" w:rsidRDefault="00A96CF5" w:rsidP="00A96CF5">
      <w:pPr>
        <w:numPr>
          <w:ilvl w:val="1"/>
          <w:numId w:val="1"/>
        </w:numPr>
        <w:rPr>
          <w:rFonts w:ascii="Calibri" w:hAnsi="Calibri" w:cs="Calibri"/>
          <w:sz w:val="22"/>
          <w:szCs w:val="22"/>
        </w:rPr>
      </w:pPr>
      <w:r w:rsidRPr="004E3309">
        <w:rPr>
          <w:rFonts w:ascii="Calibri" w:hAnsi="Calibri" w:cs="Calibri"/>
          <w:sz w:val="22"/>
          <w:szCs w:val="22"/>
        </w:rPr>
        <w:t>Deploy IDS/IPS to monitor and block potential security threats on the network.</w:t>
      </w:r>
    </w:p>
    <w:p w14:paraId="5209E08E" w14:textId="77777777" w:rsidR="00A96CF5" w:rsidRPr="004E3309" w:rsidRDefault="00A96CF5" w:rsidP="00A96CF5">
      <w:pPr>
        <w:numPr>
          <w:ilvl w:val="0"/>
          <w:numId w:val="1"/>
        </w:numPr>
        <w:rPr>
          <w:rFonts w:ascii="Calibri" w:hAnsi="Calibri" w:cs="Calibri"/>
          <w:sz w:val="22"/>
          <w:szCs w:val="22"/>
        </w:rPr>
      </w:pPr>
      <w:r w:rsidRPr="004E3309">
        <w:rPr>
          <w:rFonts w:ascii="Calibri" w:hAnsi="Calibri" w:cs="Calibri"/>
          <w:b/>
          <w:bCs/>
          <w:sz w:val="22"/>
          <w:szCs w:val="22"/>
        </w:rPr>
        <w:t>Secure Wi-Fi Networks:</w:t>
      </w:r>
    </w:p>
    <w:p w14:paraId="5FF89175" w14:textId="77777777" w:rsidR="00A96CF5" w:rsidRPr="004E3309" w:rsidRDefault="00A96CF5" w:rsidP="00A96CF5">
      <w:pPr>
        <w:numPr>
          <w:ilvl w:val="1"/>
          <w:numId w:val="1"/>
        </w:numPr>
        <w:rPr>
          <w:rFonts w:ascii="Calibri" w:hAnsi="Calibri" w:cs="Calibri"/>
          <w:sz w:val="22"/>
          <w:szCs w:val="22"/>
        </w:rPr>
      </w:pPr>
      <w:r w:rsidRPr="004E3309">
        <w:rPr>
          <w:rFonts w:ascii="Calibri" w:hAnsi="Calibri" w:cs="Calibri"/>
          <w:sz w:val="22"/>
          <w:szCs w:val="22"/>
        </w:rPr>
        <w:t>Use strong passwords and WPA3 encryption for all Wi-Fi networks.</w:t>
      </w:r>
    </w:p>
    <w:p w14:paraId="5DF12898" w14:textId="77777777" w:rsidR="00A96CF5" w:rsidRPr="004E3309" w:rsidRDefault="00A96CF5" w:rsidP="00A96CF5">
      <w:pPr>
        <w:numPr>
          <w:ilvl w:val="1"/>
          <w:numId w:val="1"/>
        </w:numPr>
        <w:rPr>
          <w:rFonts w:ascii="Calibri" w:hAnsi="Calibri" w:cs="Calibri"/>
          <w:sz w:val="22"/>
          <w:szCs w:val="22"/>
        </w:rPr>
      </w:pPr>
      <w:r w:rsidRPr="004E3309">
        <w:rPr>
          <w:rFonts w:ascii="Calibri" w:hAnsi="Calibri" w:cs="Calibri"/>
          <w:sz w:val="22"/>
          <w:szCs w:val="22"/>
        </w:rPr>
        <w:t>Limit access to authorized users only.</w:t>
      </w:r>
    </w:p>
    <w:p w14:paraId="07AF2910" w14:textId="77777777" w:rsidR="00A96CF5" w:rsidRPr="004E3309" w:rsidRDefault="00A96CF5" w:rsidP="00A96CF5">
      <w:pPr>
        <w:numPr>
          <w:ilvl w:val="0"/>
          <w:numId w:val="1"/>
        </w:numPr>
        <w:rPr>
          <w:rFonts w:ascii="Calibri" w:hAnsi="Calibri" w:cs="Calibri"/>
          <w:sz w:val="22"/>
          <w:szCs w:val="22"/>
        </w:rPr>
      </w:pPr>
      <w:r w:rsidRPr="004E3309">
        <w:rPr>
          <w:rFonts w:ascii="Calibri" w:hAnsi="Calibri" w:cs="Calibri"/>
          <w:b/>
          <w:bCs/>
          <w:sz w:val="22"/>
          <w:szCs w:val="22"/>
        </w:rPr>
        <w:t>Virtual Private Network (VPN) for Remote Workers:</w:t>
      </w:r>
    </w:p>
    <w:p w14:paraId="65C6F61E" w14:textId="77777777" w:rsidR="00A96CF5" w:rsidRPr="004E3309" w:rsidRDefault="00A96CF5" w:rsidP="00A96CF5">
      <w:pPr>
        <w:numPr>
          <w:ilvl w:val="1"/>
          <w:numId w:val="1"/>
        </w:numPr>
        <w:rPr>
          <w:rFonts w:ascii="Calibri" w:hAnsi="Calibri" w:cs="Calibri"/>
          <w:sz w:val="22"/>
          <w:szCs w:val="22"/>
        </w:rPr>
      </w:pPr>
      <w:r w:rsidRPr="004E3309">
        <w:rPr>
          <w:rFonts w:ascii="Calibri" w:hAnsi="Calibri" w:cs="Calibri"/>
          <w:sz w:val="22"/>
          <w:szCs w:val="22"/>
        </w:rPr>
        <w:t>Require the use of a secure VPN for all employees working remotely to access company resources.</w:t>
      </w:r>
    </w:p>
    <w:p w14:paraId="1CDCDCA7" w14:textId="57C474EC" w:rsidR="00A96CF5" w:rsidRPr="004E3309" w:rsidRDefault="00000000" w:rsidP="00A96CF5">
      <w:pPr>
        <w:rPr>
          <w:rFonts w:ascii="Calibri" w:hAnsi="Calibri" w:cs="Calibri"/>
          <w:sz w:val="22"/>
          <w:szCs w:val="22"/>
        </w:rPr>
      </w:pPr>
      <w:r>
        <w:rPr>
          <w:rFonts w:ascii="Calibri" w:hAnsi="Calibri" w:cs="Calibri"/>
          <w:sz w:val="22"/>
          <w:szCs w:val="22"/>
        </w:rPr>
        <w:pict w14:anchorId="20ABF167">
          <v:rect id="_x0000_i1026" style="width:540pt;height:1.5pt" o:hralign="center" o:hrstd="t" o:hrnoshade="t" o:hr="t" fillcolor="#4286f4" stroked="f"/>
        </w:pict>
      </w:r>
    </w:p>
    <w:p w14:paraId="6009C0E4"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2. Endpoint Security</w:t>
      </w:r>
    </w:p>
    <w:p w14:paraId="7139DCF1" w14:textId="77777777" w:rsidR="00A96CF5" w:rsidRPr="004E3309" w:rsidRDefault="00A96CF5" w:rsidP="00A96CF5">
      <w:pPr>
        <w:numPr>
          <w:ilvl w:val="0"/>
          <w:numId w:val="2"/>
        </w:numPr>
        <w:rPr>
          <w:rFonts w:ascii="Calibri" w:hAnsi="Calibri" w:cs="Calibri"/>
          <w:sz w:val="22"/>
          <w:szCs w:val="22"/>
        </w:rPr>
      </w:pPr>
      <w:r w:rsidRPr="004E3309">
        <w:rPr>
          <w:rFonts w:ascii="Calibri" w:hAnsi="Calibri" w:cs="Calibri"/>
          <w:b/>
          <w:bCs/>
          <w:sz w:val="22"/>
          <w:szCs w:val="22"/>
        </w:rPr>
        <w:t>Antivirus and Anti-Malware Protection:</w:t>
      </w:r>
    </w:p>
    <w:p w14:paraId="53DDFBE4" w14:textId="77777777" w:rsidR="00A96CF5" w:rsidRPr="004E3309" w:rsidRDefault="00A96CF5" w:rsidP="00A96CF5">
      <w:pPr>
        <w:numPr>
          <w:ilvl w:val="1"/>
          <w:numId w:val="2"/>
        </w:numPr>
        <w:rPr>
          <w:rFonts w:ascii="Calibri" w:hAnsi="Calibri" w:cs="Calibri"/>
          <w:sz w:val="22"/>
          <w:szCs w:val="22"/>
        </w:rPr>
      </w:pPr>
      <w:r w:rsidRPr="004E3309">
        <w:rPr>
          <w:rFonts w:ascii="Calibri" w:hAnsi="Calibri" w:cs="Calibri"/>
          <w:sz w:val="22"/>
          <w:szCs w:val="22"/>
        </w:rPr>
        <w:t>Ensure all devices (desktops, laptops, mobile devices) are equipped with up-to-date antivirus and anti-malware software.</w:t>
      </w:r>
    </w:p>
    <w:p w14:paraId="06153ADD" w14:textId="77777777" w:rsidR="00A96CF5" w:rsidRPr="004E3309" w:rsidRDefault="00A96CF5" w:rsidP="00A96CF5">
      <w:pPr>
        <w:numPr>
          <w:ilvl w:val="0"/>
          <w:numId w:val="2"/>
        </w:numPr>
        <w:rPr>
          <w:rFonts w:ascii="Calibri" w:hAnsi="Calibri" w:cs="Calibri"/>
          <w:sz w:val="22"/>
          <w:szCs w:val="22"/>
        </w:rPr>
      </w:pPr>
      <w:r w:rsidRPr="004E3309">
        <w:rPr>
          <w:rFonts w:ascii="Calibri" w:hAnsi="Calibri" w:cs="Calibri"/>
          <w:b/>
          <w:bCs/>
          <w:sz w:val="22"/>
          <w:szCs w:val="22"/>
        </w:rPr>
        <w:t>Patch Management:</w:t>
      </w:r>
    </w:p>
    <w:p w14:paraId="777FEC60" w14:textId="77777777" w:rsidR="00A96CF5" w:rsidRPr="004E3309" w:rsidRDefault="00A96CF5" w:rsidP="00A96CF5">
      <w:pPr>
        <w:numPr>
          <w:ilvl w:val="1"/>
          <w:numId w:val="2"/>
        </w:numPr>
        <w:rPr>
          <w:rFonts w:ascii="Calibri" w:hAnsi="Calibri" w:cs="Calibri"/>
          <w:sz w:val="22"/>
          <w:szCs w:val="22"/>
        </w:rPr>
      </w:pPr>
      <w:r w:rsidRPr="004E3309">
        <w:rPr>
          <w:rFonts w:ascii="Calibri" w:hAnsi="Calibri" w:cs="Calibri"/>
          <w:sz w:val="22"/>
          <w:szCs w:val="22"/>
        </w:rPr>
        <w:t>Regularly update software, operating systems, and applications to address known vulnerabilities.</w:t>
      </w:r>
    </w:p>
    <w:p w14:paraId="019C12A5" w14:textId="77777777" w:rsidR="00A96CF5" w:rsidRPr="004E3309" w:rsidRDefault="00A96CF5" w:rsidP="00A96CF5">
      <w:pPr>
        <w:numPr>
          <w:ilvl w:val="1"/>
          <w:numId w:val="2"/>
        </w:numPr>
        <w:rPr>
          <w:rFonts w:ascii="Calibri" w:hAnsi="Calibri" w:cs="Calibri"/>
          <w:sz w:val="22"/>
          <w:szCs w:val="22"/>
        </w:rPr>
      </w:pPr>
      <w:r w:rsidRPr="004E3309">
        <w:rPr>
          <w:rFonts w:ascii="Calibri" w:hAnsi="Calibri" w:cs="Calibri"/>
          <w:sz w:val="22"/>
          <w:szCs w:val="22"/>
        </w:rPr>
        <w:t>Automate patching whenever possible to ensure timely updates.</w:t>
      </w:r>
    </w:p>
    <w:p w14:paraId="5B83E97B" w14:textId="77777777" w:rsidR="00A96CF5" w:rsidRPr="004E3309" w:rsidRDefault="00A96CF5" w:rsidP="00A96CF5">
      <w:pPr>
        <w:numPr>
          <w:ilvl w:val="0"/>
          <w:numId w:val="2"/>
        </w:numPr>
        <w:rPr>
          <w:rFonts w:ascii="Calibri" w:hAnsi="Calibri" w:cs="Calibri"/>
          <w:sz w:val="22"/>
          <w:szCs w:val="22"/>
        </w:rPr>
      </w:pPr>
      <w:r w:rsidRPr="004E3309">
        <w:rPr>
          <w:rFonts w:ascii="Calibri" w:hAnsi="Calibri" w:cs="Calibri"/>
          <w:b/>
          <w:bCs/>
          <w:sz w:val="22"/>
          <w:szCs w:val="22"/>
        </w:rPr>
        <w:t>Device Encryption:</w:t>
      </w:r>
    </w:p>
    <w:p w14:paraId="6EA0ED99" w14:textId="77777777" w:rsidR="00A96CF5" w:rsidRPr="004E3309" w:rsidRDefault="00A96CF5" w:rsidP="00A96CF5">
      <w:pPr>
        <w:numPr>
          <w:ilvl w:val="1"/>
          <w:numId w:val="2"/>
        </w:numPr>
        <w:rPr>
          <w:rFonts w:ascii="Calibri" w:hAnsi="Calibri" w:cs="Calibri"/>
          <w:sz w:val="22"/>
          <w:szCs w:val="22"/>
        </w:rPr>
      </w:pPr>
      <w:r w:rsidRPr="004E3309">
        <w:rPr>
          <w:rFonts w:ascii="Calibri" w:hAnsi="Calibri" w:cs="Calibri"/>
          <w:sz w:val="22"/>
          <w:szCs w:val="22"/>
        </w:rPr>
        <w:t>Encrypt sensitive data on all devices, including laptops, mobile phones, and USB drives.</w:t>
      </w:r>
    </w:p>
    <w:p w14:paraId="2EC7EAB0" w14:textId="77777777" w:rsidR="00A96CF5" w:rsidRPr="004E3309" w:rsidRDefault="00A96CF5" w:rsidP="00A96CF5">
      <w:pPr>
        <w:numPr>
          <w:ilvl w:val="0"/>
          <w:numId w:val="2"/>
        </w:numPr>
        <w:rPr>
          <w:rFonts w:ascii="Calibri" w:hAnsi="Calibri" w:cs="Calibri"/>
          <w:sz w:val="22"/>
          <w:szCs w:val="22"/>
        </w:rPr>
      </w:pPr>
      <w:r w:rsidRPr="004E3309">
        <w:rPr>
          <w:rFonts w:ascii="Calibri" w:hAnsi="Calibri" w:cs="Calibri"/>
          <w:b/>
          <w:bCs/>
          <w:sz w:val="22"/>
          <w:szCs w:val="22"/>
        </w:rPr>
        <w:t>Mobile Device Management (MDM):</w:t>
      </w:r>
    </w:p>
    <w:p w14:paraId="46832F30" w14:textId="77777777" w:rsidR="00A96CF5" w:rsidRPr="004E3309" w:rsidRDefault="00A96CF5" w:rsidP="00A96CF5">
      <w:pPr>
        <w:numPr>
          <w:ilvl w:val="1"/>
          <w:numId w:val="2"/>
        </w:numPr>
        <w:rPr>
          <w:rFonts w:ascii="Calibri" w:hAnsi="Calibri" w:cs="Calibri"/>
          <w:sz w:val="22"/>
          <w:szCs w:val="22"/>
        </w:rPr>
      </w:pPr>
      <w:r w:rsidRPr="004E3309">
        <w:rPr>
          <w:rFonts w:ascii="Calibri" w:hAnsi="Calibri" w:cs="Calibri"/>
          <w:sz w:val="22"/>
          <w:szCs w:val="22"/>
        </w:rPr>
        <w:t>Implement MDM to control and secure mobile devices used for work purposes.</w:t>
      </w:r>
    </w:p>
    <w:p w14:paraId="31B628B1" w14:textId="212EDC5F" w:rsidR="00A96CF5" w:rsidRPr="004E3309" w:rsidRDefault="00000000" w:rsidP="00A96CF5">
      <w:pPr>
        <w:rPr>
          <w:rFonts w:ascii="Calibri" w:hAnsi="Calibri" w:cs="Calibri"/>
          <w:sz w:val="22"/>
          <w:szCs w:val="22"/>
        </w:rPr>
      </w:pPr>
      <w:r>
        <w:rPr>
          <w:rFonts w:ascii="Calibri" w:hAnsi="Calibri" w:cs="Calibri"/>
          <w:sz w:val="22"/>
          <w:szCs w:val="22"/>
        </w:rPr>
        <w:pict w14:anchorId="7F58D2E2">
          <v:rect id="_x0000_i1027" style="width:540pt;height:1.5pt" o:hralign="center" o:hrstd="t" o:hrnoshade="t" o:hr="t" fillcolor="#4286f4" stroked="f"/>
        </w:pict>
      </w:r>
    </w:p>
    <w:p w14:paraId="3443E97D"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lastRenderedPageBreak/>
        <w:t>3. Access Control</w:t>
      </w:r>
    </w:p>
    <w:p w14:paraId="2C613C6C" w14:textId="77777777" w:rsidR="00A96CF5" w:rsidRPr="004E3309" w:rsidRDefault="00A96CF5" w:rsidP="00A96CF5">
      <w:pPr>
        <w:numPr>
          <w:ilvl w:val="0"/>
          <w:numId w:val="3"/>
        </w:numPr>
        <w:rPr>
          <w:rFonts w:ascii="Calibri" w:hAnsi="Calibri" w:cs="Calibri"/>
          <w:sz w:val="22"/>
          <w:szCs w:val="22"/>
        </w:rPr>
      </w:pPr>
      <w:r w:rsidRPr="004E3309">
        <w:rPr>
          <w:rFonts w:ascii="Calibri" w:hAnsi="Calibri" w:cs="Calibri"/>
          <w:b/>
          <w:bCs/>
          <w:sz w:val="22"/>
          <w:szCs w:val="22"/>
        </w:rPr>
        <w:t>Least Privilege Principle:</w:t>
      </w:r>
    </w:p>
    <w:p w14:paraId="2957D72C" w14:textId="77777777" w:rsidR="00A96CF5" w:rsidRPr="004E3309" w:rsidRDefault="00A96CF5" w:rsidP="00A96CF5">
      <w:pPr>
        <w:numPr>
          <w:ilvl w:val="1"/>
          <w:numId w:val="3"/>
        </w:numPr>
        <w:rPr>
          <w:rFonts w:ascii="Calibri" w:hAnsi="Calibri" w:cs="Calibri"/>
          <w:sz w:val="22"/>
          <w:szCs w:val="22"/>
        </w:rPr>
      </w:pPr>
      <w:r w:rsidRPr="004E3309">
        <w:rPr>
          <w:rFonts w:ascii="Calibri" w:hAnsi="Calibri" w:cs="Calibri"/>
          <w:sz w:val="22"/>
          <w:szCs w:val="22"/>
        </w:rPr>
        <w:t xml:space="preserve">Grant employees access </w:t>
      </w:r>
      <w:proofErr w:type="gramStart"/>
      <w:r w:rsidRPr="004E3309">
        <w:rPr>
          <w:rFonts w:ascii="Calibri" w:hAnsi="Calibri" w:cs="Calibri"/>
          <w:sz w:val="22"/>
          <w:szCs w:val="22"/>
        </w:rPr>
        <w:t>only to</w:t>
      </w:r>
      <w:proofErr w:type="gramEnd"/>
      <w:r w:rsidRPr="004E3309">
        <w:rPr>
          <w:rFonts w:ascii="Calibri" w:hAnsi="Calibri" w:cs="Calibri"/>
          <w:sz w:val="22"/>
          <w:szCs w:val="22"/>
        </w:rPr>
        <w:t xml:space="preserve"> the information and systems necessary for their job function.</w:t>
      </w:r>
    </w:p>
    <w:p w14:paraId="29E687F4" w14:textId="77777777" w:rsidR="00A96CF5" w:rsidRPr="004E3309" w:rsidRDefault="00A96CF5" w:rsidP="00A96CF5">
      <w:pPr>
        <w:numPr>
          <w:ilvl w:val="0"/>
          <w:numId w:val="3"/>
        </w:numPr>
        <w:rPr>
          <w:rFonts w:ascii="Calibri" w:hAnsi="Calibri" w:cs="Calibri"/>
          <w:sz w:val="22"/>
          <w:szCs w:val="22"/>
        </w:rPr>
      </w:pPr>
      <w:r w:rsidRPr="004E3309">
        <w:rPr>
          <w:rFonts w:ascii="Calibri" w:hAnsi="Calibri" w:cs="Calibri"/>
          <w:b/>
          <w:bCs/>
          <w:sz w:val="22"/>
          <w:szCs w:val="22"/>
        </w:rPr>
        <w:t>Multi-Factor Authentication (MFA):</w:t>
      </w:r>
    </w:p>
    <w:p w14:paraId="0BFA74BC" w14:textId="77777777" w:rsidR="00A96CF5" w:rsidRPr="004E3309" w:rsidRDefault="00A96CF5" w:rsidP="00A96CF5">
      <w:pPr>
        <w:numPr>
          <w:ilvl w:val="1"/>
          <w:numId w:val="3"/>
        </w:numPr>
        <w:rPr>
          <w:rFonts w:ascii="Calibri" w:hAnsi="Calibri" w:cs="Calibri"/>
          <w:sz w:val="22"/>
          <w:szCs w:val="22"/>
        </w:rPr>
      </w:pPr>
      <w:r w:rsidRPr="004E3309">
        <w:rPr>
          <w:rFonts w:ascii="Calibri" w:hAnsi="Calibri" w:cs="Calibri"/>
          <w:sz w:val="22"/>
          <w:szCs w:val="22"/>
        </w:rPr>
        <w:t>Implement MFA for access to all sensitive systems and applications, including email, file sharing, and cloud platforms.</w:t>
      </w:r>
    </w:p>
    <w:p w14:paraId="225D02A7" w14:textId="77777777" w:rsidR="00A96CF5" w:rsidRPr="004E3309" w:rsidRDefault="00A96CF5" w:rsidP="00A96CF5">
      <w:pPr>
        <w:numPr>
          <w:ilvl w:val="0"/>
          <w:numId w:val="3"/>
        </w:numPr>
        <w:rPr>
          <w:rFonts w:ascii="Calibri" w:hAnsi="Calibri" w:cs="Calibri"/>
          <w:sz w:val="22"/>
          <w:szCs w:val="22"/>
        </w:rPr>
      </w:pPr>
      <w:r w:rsidRPr="004E3309">
        <w:rPr>
          <w:rFonts w:ascii="Calibri" w:hAnsi="Calibri" w:cs="Calibri"/>
          <w:b/>
          <w:bCs/>
          <w:sz w:val="22"/>
          <w:szCs w:val="22"/>
        </w:rPr>
        <w:t>Strong Password Policies:</w:t>
      </w:r>
    </w:p>
    <w:p w14:paraId="653B768A" w14:textId="77777777" w:rsidR="00A96CF5" w:rsidRPr="004E3309" w:rsidRDefault="00A96CF5" w:rsidP="00A96CF5">
      <w:pPr>
        <w:numPr>
          <w:ilvl w:val="1"/>
          <w:numId w:val="3"/>
        </w:numPr>
        <w:rPr>
          <w:rFonts w:ascii="Calibri" w:hAnsi="Calibri" w:cs="Calibri"/>
          <w:sz w:val="22"/>
          <w:szCs w:val="22"/>
        </w:rPr>
      </w:pPr>
      <w:r w:rsidRPr="004E3309">
        <w:rPr>
          <w:rFonts w:ascii="Calibri" w:hAnsi="Calibri" w:cs="Calibri"/>
          <w:sz w:val="22"/>
          <w:szCs w:val="22"/>
        </w:rPr>
        <w:t>Enforce strong password requirements (e.g., minimum length, complexity, and regular changes).</w:t>
      </w:r>
    </w:p>
    <w:p w14:paraId="353F7CFA" w14:textId="77777777" w:rsidR="00A96CF5" w:rsidRPr="004E3309" w:rsidRDefault="00A96CF5" w:rsidP="00A96CF5">
      <w:pPr>
        <w:numPr>
          <w:ilvl w:val="1"/>
          <w:numId w:val="3"/>
        </w:numPr>
        <w:rPr>
          <w:rFonts w:ascii="Calibri" w:hAnsi="Calibri" w:cs="Calibri"/>
          <w:sz w:val="22"/>
          <w:szCs w:val="22"/>
        </w:rPr>
      </w:pPr>
      <w:r w:rsidRPr="004E3309">
        <w:rPr>
          <w:rFonts w:ascii="Calibri" w:hAnsi="Calibri" w:cs="Calibri"/>
          <w:sz w:val="22"/>
          <w:szCs w:val="22"/>
        </w:rPr>
        <w:t>Use a password manager to store and generate secure passwords.</w:t>
      </w:r>
    </w:p>
    <w:p w14:paraId="5FAA4B6D" w14:textId="77777777" w:rsidR="00A96CF5" w:rsidRPr="004E3309" w:rsidRDefault="00A96CF5" w:rsidP="00A96CF5">
      <w:pPr>
        <w:numPr>
          <w:ilvl w:val="0"/>
          <w:numId w:val="3"/>
        </w:numPr>
        <w:rPr>
          <w:rFonts w:ascii="Calibri" w:hAnsi="Calibri" w:cs="Calibri"/>
          <w:sz w:val="22"/>
          <w:szCs w:val="22"/>
        </w:rPr>
      </w:pPr>
      <w:r w:rsidRPr="004E3309">
        <w:rPr>
          <w:rFonts w:ascii="Calibri" w:hAnsi="Calibri" w:cs="Calibri"/>
          <w:b/>
          <w:bCs/>
          <w:sz w:val="22"/>
          <w:szCs w:val="22"/>
        </w:rPr>
        <w:t>Account Lockout Policies:</w:t>
      </w:r>
    </w:p>
    <w:p w14:paraId="231C6ED0" w14:textId="77777777" w:rsidR="00A96CF5" w:rsidRPr="004E3309" w:rsidRDefault="00A96CF5" w:rsidP="00A96CF5">
      <w:pPr>
        <w:numPr>
          <w:ilvl w:val="1"/>
          <w:numId w:val="3"/>
        </w:numPr>
        <w:rPr>
          <w:rFonts w:ascii="Calibri" w:hAnsi="Calibri" w:cs="Calibri"/>
          <w:sz w:val="22"/>
          <w:szCs w:val="22"/>
        </w:rPr>
      </w:pPr>
      <w:r w:rsidRPr="004E3309">
        <w:rPr>
          <w:rFonts w:ascii="Calibri" w:hAnsi="Calibri" w:cs="Calibri"/>
          <w:sz w:val="22"/>
          <w:szCs w:val="22"/>
        </w:rPr>
        <w:t xml:space="preserve">Set account lockout policies after a defined number of failed </w:t>
      </w:r>
      <w:proofErr w:type="gramStart"/>
      <w:r w:rsidRPr="004E3309">
        <w:rPr>
          <w:rFonts w:ascii="Calibri" w:hAnsi="Calibri" w:cs="Calibri"/>
          <w:sz w:val="22"/>
          <w:szCs w:val="22"/>
        </w:rPr>
        <w:t>login</w:t>
      </w:r>
      <w:proofErr w:type="gramEnd"/>
      <w:r w:rsidRPr="004E3309">
        <w:rPr>
          <w:rFonts w:ascii="Calibri" w:hAnsi="Calibri" w:cs="Calibri"/>
          <w:sz w:val="22"/>
          <w:szCs w:val="22"/>
        </w:rPr>
        <w:t xml:space="preserve"> attempts to prevent brute force attacks.</w:t>
      </w:r>
    </w:p>
    <w:p w14:paraId="14D3EFB7" w14:textId="77777777" w:rsidR="00A96CF5" w:rsidRPr="004E3309" w:rsidRDefault="00A96CF5" w:rsidP="00A96CF5">
      <w:pPr>
        <w:numPr>
          <w:ilvl w:val="0"/>
          <w:numId w:val="3"/>
        </w:numPr>
        <w:rPr>
          <w:rFonts w:ascii="Calibri" w:hAnsi="Calibri" w:cs="Calibri"/>
          <w:sz w:val="22"/>
          <w:szCs w:val="22"/>
        </w:rPr>
      </w:pPr>
      <w:r w:rsidRPr="004E3309">
        <w:rPr>
          <w:rFonts w:ascii="Calibri" w:hAnsi="Calibri" w:cs="Calibri"/>
          <w:b/>
          <w:bCs/>
          <w:sz w:val="22"/>
          <w:szCs w:val="22"/>
        </w:rPr>
        <w:t>Role-Based Access Control (RBAC):</w:t>
      </w:r>
    </w:p>
    <w:p w14:paraId="21A00444" w14:textId="77777777" w:rsidR="00A96CF5" w:rsidRPr="004E3309" w:rsidRDefault="00A96CF5" w:rsidP="00A96CF5">
      <w:pPr>
        <w:numPr>
          <w:ilvl w:val="1"/>
          <w:numId w:val="3"/>
        </w:numPr>
        <w:rPr>
          <w:rFonts w:ascii="Calibri" w:hAnsi="Calibri" w:cs="Calibri"/>
          <w:sz w:val="22"/>
          <w:szCs w:val="22"/>
        </w:rPr>
      </w:pPr>
      <w:r w:rsidRPr="004E3309">
        <w:rPr>
          <w:rFonts w:ascii="Calibri" w:hAnsi="Calibri" w:cs="Calibri"/>
          <w:sz w:val="22"/>
          <w:szCs w:val="22"/>
        </w:rPr>
        <w:t>Use RBAC to restrict access to sensitive data and systems based on employees' roles and responsibilities.</w:t>
      </w:r>
    </w:p>
    <w:p w14:paraId="12D074CE" w14:textId="7D235D29" w:rsidR="00A96CF5" w:rsidRPr="004E3309" w:rsidRDefault="00000000" w:rsidP="004574C6">
      <w:pPr>
        <w:pStyle w:val="Heading2"/>
        <w:rPr>
          <w:rFonts w:ascii="Calibri" w:hAnsi="Calibri" w:cs="Calibri"/>
          <w:color w:val="auto"/>
          <w:sz w:val="22"/>
          <w:szCs w:val="22"/>
        </w:rPr>
      </w:pPr>
      <w:r>
        <w:rPr>
          <w:rFonts w:ascii="Calibri" w:hAnsi="Calibri" w:cs="Calibri"/>
          <w:color w:val="auto"/>
          <w:sz w:val="22"/>
          <w:szCs w:val="22"/>
        </w:rPr>
        <w:pict w14:anchorId="0D9F1979">
          <v:rect id="_x0000_i1028" style="width:540pt;height:1.5pt" o:hralign="center" o:hrstd="t" o:hrnoshade="t" o:hr="t" fillcolor="#4286f4" stroked="f"/>
        </w:pict>
      </w:r>
    </w:p>
    <w:p w14:paraId="621DBCFB" w14:textId="77777777" w:rsidR="00A96CF5" w:rsidRPr="004E3309" w:rsidRDefault="00A96CF5" w:rsidP="004574C6">
      <w:pPr>
        <w:pStyle w:val="Heading2"/>
        <w:rPr>
          <w:rFonts w:ascii="Calibri" w:hAnsi="Calibri" w:cs="Calibri"/>
          <w:b/>
          <w:bCs/>
          <w:color w:val="auto"/>
          <w:sz w:val="22"/>
          <w:szCs w:val="22"/>
        </w:rPr>
      </w:pPr>
      <w:r w:rsidRPr="004E3309">
        <w:rPr>
          <w:rFonts w:ascii="Calibri" w:hAnsi="Calibri" w:cs="Calibri"/>
          <w:b/>
          <w:bCs/>
          <w:color w:val="auto"/>
          <w:sz w:val="22"/>
          <w:szCs w:val="22"/>
        </w:rPr>
        <w:t>4. Data Security and Backup</w:t>
      </w:r>
    </w:p>
    <w:p w14:paraId="29E7C13A" w14:textId="77777777" w:rsidR="00A96CF5" w:rsidRPr="004E3309" w:rsidRDefault="00A96CF5" w:rsidP="00A96CF5">
      <w:pPr>
        <w:numPr>
          <w:ilvl w:val="0"/>
          <w:numId w:val="4"/>
        </w:numPr>
        <w:rPr>
          <w:rFonts w:ascii="Calibri" w:hAnsi="Calibri" w:cs="Calibri"/>
          <w:sz w:val="22"/>
          <w:szCs w:val="22"/>
        </w:rPr>
      </w:pPr>
      <w:r w:rsidRPr="004E3309">
        <w:rPr>
          <w:rFonts w:ascii="Calibri" w:hAnsi="Calibri" w:cs="Calibri"/>
          <w:b/>
          <w:bCs/>
          <w:sz w:val="22"/>
          <w:szCs w:val="22"/>
        </w:rPr>
        <w:t>Data Classification:</w:t>
      </w:r>
    </w:p>
    <w:p w14:paraId="3AEC91F5" w14:textId="77777777" w:rsidR="00A96CF5" w:rsidRPr="004E3309" w:rsidRDefault="00A96CF5" w:rsidP="00A96CF5">
      <w:pPr>
        <w:numPr>
          <w:ilvl w:val="1"/>
          <w:numId w:val="4"/>
        </w:numPr>
        <w:rPr>
          <w:rFonts w:ascii="Calibri" w:hAnsi="Calibri" w:cs="Calibri"/>
          <w:sz w:val="22"/>
          <w:szCs w:val="22"/>
        </w:rPr>
      </w:pPr>
      <w:r w:rsidRPr="004E3309">
        <w:rPr>
          <w:rFonts w:ascii="Calibri" w:hAnsi="Calibri" w:cs="Calibri"/>
          <w:sz w:val="22"/>
          <w:szCs w:val="22"/>
        </w:rPr>
        <w:t>Classify company data into categories (public, internal, confidential, etc.) and apply appropriate security measures based on the classification.</w:t>
      </w:r>
    </w:p>
    <w:p w14:paraId="20A82D36" w14:textId="77777777" w:rsidR="00A96CF5" w:rsidRPr="004E3309" w:rsidRDefault="00A96CF5" w:rsidP="00A96CF5">
      <w:pPr>
        <w:numPr>
          <w:ilvl w:val="0"/>
          <w:numId w:val="4"/>
        </w:numPr>
        <w:rPr>
          <w:rFonts w:ascii="Calibri" w:hAnsi="Calibri" w:cs="Calibri"/>
          <w:sz w:val="22"/>
          <w:szCs w:val="22"/>
        </w:rPr>
      </w:pPr>
      <w:r w:rsidRPr="004E3309">
        <w:rPr>
          <w:rFonts w:ascii="Calibri" w:hAnsi="Calibri" w:cs="Calibri"/>
          <w:b/>
          <w:bCs/>
          <w:sz w:val="22"/>
          <w:szCs w:val="22"/>
        </w:rPr>
        <w:t>Regular Data Backups:</w:t>
      </w:r>
    </w:p>
    <w:p w14:paraId="6EDB35D9" w14:textId="77777777" w:rsidR="00A96CF5" w:rsidRPr="004E3309" w:rsidRDefault="00A96CF5" w:rsidP="00A96CF5">
      <w:pPr>
        <w:numPr>
          <w:ilvl w:val="1"/>
          <w:numId w:val="4"/>
        </w:numPr>
        <w:rPr>
          <w:rFonts w:ascii="Calibri" w:hAnsi="Calibri" w:cs="Calibri"/>
          <w:sz w:val="22"/>
          <w:szCs w:val="22"/>
        </w:rPr>
      </w:pPr>
      <w:r w:rsidRPr="004E3309">
        <w:rPr>
          <w:rFonts w:ascii="Calibri" w:hAnsi="Calibri" w:cs="Calibri"/>
          <w:sz w:val="22"/>
          <w:szCs w:val="22"/>
        </w:rPr>
        <w:t>Schedule and automate regular backups of critical data and systems.</w:t>
      </w:r>
    </w:p>
    <w:p w14:paraId="6AADBFBD" w14:textId="77777777" w:rsidR="00A96CF5" w:rsidRPr="004E3309" w:rsidRDefault="00A96CF5" w:rsidP="00A96CF5">
      <w:pPr>
        <w:numPr>
          <w:ilvl w:val="1"/>
          <w:numId w:val="4"/>
        </w:numPr>
        <w:rPr>
          <w:rFonts w:ascii="Calibri" w:hAnsi="Calibri" w:cs="Calibri"/>
          <w:sz w:val="22"/>
          <w:szCs w:val="22"/>
        </w:rPr>
      </w:pPr>
      <w:r w:rsidRPr="004E3309">
        <w:rPr>
          <w:rFonts w:ascii="Calibri" w:hAnsi="Calibri" w:cs="Calibri"/>
          <w:sz w:val="22"/>
          <w:szCs w:val="22"/>
        </w:rPr>
        <w:t>Store backups in a secure, off-site location or cloud-based solution.</w:t>
      </w:r>
    </w:p>
    <w:p w14:paraId="26A1A3E2" w14:textId="77777777" w:rsidR="00A96CF5" w:rsidRPr="004E3309" w:rsidRDefault="00A96CF5" w:rsidP="00A96CF5">
      <w:pPr>
        <w:numPr>
          <w:ilvl w:val="1"/>
          <w:numId w:val="4"/>
        </w:numPr>
        <w:rPr>
          <w:rFonts w:ascii="Calibri" w:hAnsi="Calibri" w:cs="Calibri"/>
          <w:sz w:val="22"/>
          <w:szCs w:val="22"/>
        </w:rPr>
      </w:pPr>
      <w:r w:rsidRPr="004E3309">
        <w:rPr>
          <w:rFonts w:ascii="Calibri" w:hAnsi="Calibri" w:cs="Calibri"/>
          <w:sz w:val="22"/>
          <w:szCs w:val="22"/>
        </w:rPr>
        <w:t>Test backup recovery processes to ensure they work in case of a data breach or ransomware attack.</w:t>
      </w:r>
    </w:p>
    <w:p w14:paraId="2218CFFF" w14:textId="77777777" w:rsidR="00A96CF5" w:rsidRPr="004E3309" w:rsidRDefault="00A96CF5" w:rsidP="00A96CF5">
      <w:pPr>
        <w:numPr>
          <w:ilvl w:val="0"/>
          <w:numId w:val="4"/>
        </w:numPr>
        <w:rPr>
          <w:rFonts w:ascii="Calibri" w:hAnsi="Calibri" w:cs="Calibri"/>
          <w:sz w:val="22"/>
          <w:szCs w:val="22"/>
        </w:rPr>
      </w:pPr>
      <w:r w:rsidRPr="004E3309">
        <w:rPr>
          <w:rFonts w:ascii="Calibri" w:hAnsi="Calibri" w:cs="Calibri"/>
          <w:b/>
          <w:bCs/>
          <w:sz w:val="22"/>
          <w:szCs w:val="22"/>
        </w:rPr>
        <w:t>Data Retention and Disposal:</w:t>
      </w:r>
    </w:p>
    <w:p w14:paraId="2CF03AA3" w14:textId="77777777" w:rsidR="00A96CF5" w:rsidRPr="004E3309" w:rsidRDefault="00A96CF5" w:rsidP="00A96CF5">
      <w:pPr>
        <w:numPr>
          <w:ilvl w:val="1"/>
          <w:numId w:val="4"/>
        </w:numPr>
        <w:rPr>
          <w:rFonts w:ascii="Calibri" w:hAnsi="Calibri" w:cs="Calibri"/>
          <w:sz w:val="22"/>
          <w:szCs w:val="22"/>
        </w:rPr>
      </w:pPr>
      <w:r w:rsidRPr="004E3309">
        <w:rPr>
          <w:rFonts w:ascii="Calibri" w:hAnsi="Calibri" w:cs="Calibri"/>
          <w:sz w:val="22"/>
          <w:szCs w:val="22"/>
        </w:rPr>
        <w:t>Implement a data retention policy and securely dispose of unnecessary or outdated data.</w:t>
      </w:r>
    </w:p>
    <w:p w14:paraId="17064041" w14:textId="77777777" w:rsidR="00A96CF5" w:rsidRPr="004E3309" w:rsidRDefault="00A96CF5" w:rsidP="00A96CF5">
      <w:pPr>
        <w:numPr>
          <w:ilvl w:val="1"/>
          <w:numId w:val="4"/>
        </w:numPr>
        <w:rPr>
          <w:rFonts w:ascii="Calibri" w:hAnsi="Calibri" w:cs="Calibri"/>
          <w:sz w:val="22"/>
          <w:szCs w:val="22"/>
        </w:rPr>
      </w:pPr>
      <w:r w:rsidRPr="004E3309">
        <w:rPr>
          <w:rFonts w:ascii="Calibri" w:hAnsi="Calibri" w:cs="Calibri"/>
          <w:sz w:val="22"/>
          <w:szCs w:val="22"/>
        </w:rPr>
        <w:t>Ensure that sensitive data is properly wiped from devices before disposal.</w:t>
      </w:r>
    </w:p>
    <w:p w14:paraId="65DBCA90" w14:textId="0CC60053" w:rsidR="00A96CF5" w:rsidRPr="004E3309" w:rsidRDefault="00000000" w:rsidP="00A96CF5">
      <w:pPr>
        <w:rPr>
          <w:rFonts w:ascii="Calibri" w:hAnsi="Calibri" w:cs="Calibri"/>
          <w:sz w:val="22"/>
          <w:szCs w:val="22"/>
        </w:rPr>
      </w:pPr>
      <w:r>
        <w:rPr>
          <w:rFonts w:ascii="Calibri" w:hAnsi="Calibri" w:cs="Calibri"/>
          <w:sz w:val="22"/>
          <w:szCs w:val="22"/>
        </w:rPr>
        <w:pict w14:anchorId="2BA0E3B1">
          <v:rect id="_x0000_i1029" style="width:540pt;height:1.5pt" o:hralign="center" o:hrstd="t" o:hrnoshade="t" o:hr="t" fillcolor="#4286f4" stroked="f"/>
        </w:pict>
      </w:r>
    </w:p>
    <w:p w14:paraId="3BF6E50F"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5. Email and Communication Security</w:t>
      </w:r>
    </w:p>
    <w:p w14:paraId="09BE35C3" w14:textId="77777777" w:rsidR="00A96CF5" w:rsidRPr="004E3309" w:rsidRDefault="00A96CF5" w:rsidP="00A96CF5">
      <w:pPr>
        <w:numPr>
          <w:ilvl w:val="0"/>
          <w:numId w:val="5"/>
        </w:numPr>
        <w:rPr>
          <w:rFonts w:ascii="Calibri" w:hAnsi="Calibri" w:cs="Calibri"/>
          <w:sz w:val="22"/>
          <w:szCs w:val="22"/>
        </w:rPr>
      </w:pPr>
      <w:r w:rsidRPr="004E3309">
        <w:rPr>
          <w:rFonts w:ascii="Calibri" w:hAnsi="Calibri" w:cs="Calibri"/>
          <w:b/>
          <w:bCs/>
          <w:sz w:val="22"/>
          <w:szCs w:val="22"/>
        </w:rPr>
        <w:t>Email Filtering and Anti-Phishing Measures:</w:t>
      </w:r>
    </w:p>
    <w:p w14:paraId="61212DFD" w14:textId="77777777" w:rsidR="00A96CF5" w:rsidRPr="004E3309" w:rsidRDefault="00A96CF5" w:rsidP="00A96CF5">
      <w:pPr>
        <w:numPr>
          <w:ilvl w:val="1"/>
          <w:numId w:val="5"/>
        </w:numPr>
        <w:rPr>
          <w:rFonts w:ascii="Calibri" w:hAnsi="Calibri" w:cs="Calibri"/>
          <w:sz w:val="22"/>
          <w:szCs w:val="22"/>
        </w:rPr>
      </w:pPr>
      <w:r w:rsidRPr="004E3309">
        <w:rPr>
          <w:rFonts w:ascii="Calibri" w:hAnsi="Calibri" w:cs="Calibri"/>
          <w:sz w:val="22"/>
          <w:szCs w:val="22"/>
        </w:rPr>
        <w:t>Use email filters to block malicious emails, spam, and phishing attempts.</w:t>
      </w:r>
    </w:p>
    <w:p w14:paraId="50EE2CEF" w14:textId="77777777" w:rsidR="00A96CF5" w:rsidRPr="004E3309" w:rsidRDefault="00A96CF5" w:rsidP="00A96CF5">
      <w:pPr>
        <w:numPr>
          <w:ilvl w:val="1"/>
          <w:numId w:val="5"/>
        </w:numPr>
        <w:rPr>
          <w:rFonts w:ascii="Calibri" w:hAnsi="Calibri" w:cs="Calibri"/>
          <w:sz w:val="22"/>
          <w:szCs w:val="22"/>
        </w:rPr>
      </w:pPr>
      <w:r w:rsidRPr="004E3309">
        <w:rPr>
          <w:rFonts w:ascii="Calibri" w:hAnsi="Calibri" w:cs="Calibri"/>
          <w:sz w:val="22"/>
          <w:szCs w:val="22"/>
        </w:rPr>
        <w:t>Provide employees with regular phishing awareness training and conduct simulated phishing tests.</w:t>
      </w:r>
    </w:p>
    <w:p w14:paraId="5C3EA77C" w14:textId="77777777" w:rsidR="00A96CF5" w:rsidRPr="004E3309" w:rsidRDefault="00A96CF5" w:rsidP="00A96CF5">
      <w:pPr>
        <w:numPr>
          <w:ilvl w:val="0"/>
          <w:numId w:val="5"/>
        </w:numPr>
        <w:rPr>
          <w:rFonts w:ascii="Calibri" w:hAnsi="Calibri" w:cs="Calibri"/>
          <w:sz w:val="22"/>
          <w:szCs w:val="22"/>
        </w:rPr>
      </w:pPr>
      <w:r w:rsidRPr="004E3309">
        <w:rPr>
          <w:rFonts w:ascii="Calibri" w:hAnsi="Calibri" w:cs="Calibri"/>
          <w:b/>
          <w:bCs/>
          <w:sz w:val="22"/>
          <w:szCs w:val="22"/>
        </w:rPr>
        <w:t>Encrypted Email:</w:t>
      </w:r>
    </w:p>
    <w:p w14:paraId="6AAC3801" w14:textId="77777777" w:rsidR="00A96CF5" w:rsidRPr="004E3309" w:rsidRDefault="00A96CF5" w:rsidP="00A96CF5">
      <w:pPr>
        <w:numPr>
          <w:ilvl w:val="1"/>
          <w:numId w:val="5"/>
        </w:numPr>
        <w:rPr>
          <w:rFonts w:ascii="Calibri" w:hAnsi="Calibri" w:cs="Calibri"/>
          <w:sz w:val="22"/>
          <w:szCs w:val="22"/>
        </w:rPr>
      </w:pPr>
      <w:r w:rsidRPr="004E3309">
        <w:rPr>
          <w:rFonts w:ascii="Calibri" w:hAnsi="Calibri" w:cs="Calibri"/>
          <w:sz w:val="22"/>
          <w:szCs w:val="22"/>
        </w:rPr>
        <w:lastRenderedPageBreak/>
        <w:t>Use email encryption for sending sensitive information over email.</w:t>
      </w:r>
    </w:p>
    <w:p w14:paraId="6BED7725" w14:textId="77777777" w:rsidR="00A96CF5" w:rsidRPr="004E3309" w:rsidRDefault="00A96CF5" w:rsidP="00A96CF5">
      <w:pPr>
        <w:numPr>
          <w:ilvl w:val="0"/>
          <w:numId w:val="5"/>
        </w:numPr>
        <w:rPr>
          <w:rFonts w:ascii="Calibri" w:hAnsi="Calibri" w:cs="Calibri"/>
          <w:sz w:val="22"/>
          <w:szCs w:val="22"/>
        </w:rPr>
      </w:pPr>
      <w:r w:rsidRPr="004E3309">
        <w:rPr>
          <w:rFonts w:ascii="Calibri" w:hAnsi="Calibri" w:cs="Calibri"/>
          <w:b/>
          <w:bCs/>
          <w:sz w:val="22"/>
          <w:szCs w:val="22"/>
        </w:rPr>
        <w:t>Secure File Sharing:</w:t>
      </w:r>
    </w:p>
    <w:p w14:paraId="1000BF27" w14:textId="77777777" w:rsidR="00A96CF5" w:rsidRPr="004E3309" w:rsidRDefault="00A96CF5" w:rsidP="00A96CF5">
      <w:pPr>
        <w:numPr>
          <w:ilvl w:val="1"/>
          <w:numId w:val="5"/>
        </w:numPr>
        <w:rPr>
          <w:rFonts w:ascii="Calibri" w:hAnsi="Calibri" w:cs="Calibri"/>
          <w:sz w:val="22"/>
          <w:szCs w:val="22"/>
        </w:rPr>
      </w:pPr>
      <w:r w:rsidRPr="004E3309">
        <w:rPr>
          <w:rFonts w:ascii="Calibri" w:hAnsi="Calibri" w:cs="Calibri"/>
          <w:sz w:val="22"/>
          <w:szCs w:val="22"/>
        </w:rPr>
        <w:t>Encourage the use of secure, company-approved file sharing platforms instead of personal email or third-party tools.</w:t>
      </w:r>
    </w:p>
    <w:p w14:paraId="07B206A0" w14:textId="3C1869CF" w:rsidR="00A96CF5" w:rsidRPr="004E3309" w:rsidRDefault="00000000" w:rsidP="00A96CF5">
      <w:pPr>
        <w:rPr>
          <w:rFonts w:ascii="Calibri" w:hAnsi="Calibri" w:cs="Calibri"/>
          <w:sz w:val="22"/>
          <w:szCs w:val="22"/>
        </w:rPr>
      </w:pPr>
      <w:r>
        <w:rPr>
          <w:rFonts w:ascii="Calibri" w:hAnsi="Calibri" w:cs="Calibri"/>
          <w:sz w:val="22"/>
          <w:szCs w:val="22"/>
        </w:rPr>
        <w:pict w14:anchorId="564BC1A2">
          <v:rect id="_x0000_i1030" style="width:540pt;height:1.5pt" o:hralign="center" o:hrstd="t" o:hrnoshade="t" o:hr="t" fillcolor="#4286f4" stroked="f"/>
        </w:pict>
      </w:r>
    </w:p>
    <w:p w14:paraId="53B4D83A"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6. Security Awareness Training</w:t>
      </w:r>
    </w:p>
    <w:p w14:paraId="5BD81A6F" w14:textId="77777777" w:rsidR="00A96CF5" w:rsidRPr="004E3309" w:rsidRDefault="00A96CF5" w:rsidP="00A96CF5">
      <w:pPr>
        <w:numPr>
          <w:ilvl w:val="0"/>
          <w:numId w:val="6"/>
        </w:numPr>
        <w:rPr>
          <w:rFonts w:ascii="Calibri" w:hAnsi="Calibri" w:cs="Calibri"/>
          <w:sz w:val="22"/>
          <w:szCs w:val="22"/>
        </w:rPr>
      </w:pPr>
      <w:r w:rsidRPr="004E3309">
        <w:rPr>
          <w:rFonts w:ascii="Calibri" w:hAnsi="Calibri" w:cs="Calibri"/>
          <w:b/>
          <w:bCs/>
          <w:sz w:val="22"/>
          <w:szCs w:val="22"/>
        </w:rPr>
        <w:t>Employee Cybersecurity Training:</w:t>
      </w:r>
    </w:p>
    <w:p w14:paraId="0C7B0DB6" w14:textId="77777777" w:rsidR="00A96CF5" w:rsidRPr="004E3309" w:rsidRDefault="00A96CF5" w:rsidP="00A96CF5">
      <w:pPr>
        <w:numPr>
          <w:ilvl w:val="1"/>
          <w:numId w:val="6"/>
        </w:numPr>
        <w:rPr>
          <w:rFonts w:ascii="Calibri" w:hAnsi="Calibri" w:cs="Calibri"/>
          <w:sz w:val="22"/>
          <w:szCs w:val="22"/>
        </w:rPr>
      </w:pPr>
      <w:r w:rsidRPr="004E3309">
        <w:rPr>
          <w:rFonts w:ascii="Calibri" w:hAnsi="Calibri" w:cs="Calibri"/>
          <w:sz w:val="22"/>
          <w:szCs w:val="22"/>
        </w:rPr>
        <w:t>Provide ongoing cybersecurity awareness training to all employees, focusing on phishing, password security, social engineering, and data protection best practices.</w:t>
      </w:r>
    </w:p>
    <w:p w14:paraId="67C9BC7B" w14:textId="77777777" w:rsidR="00A96CF5" w:rsidRPr="004E3309" w:rsidRDefault="00A96CF5" w:rsidP="00A96CF5">
      <w:pPr>
        <w:numPr>
          <w:ilvl w:val="0"/>
          <w:numId w:val="6"/>
        </w:numPr>
        <w:rPr>
          <w:rFonts w:ascii="Calibri" w:hAnsi="Calibri" w:cs="Calibri"/>
          <w:sz w:val="22"/>
          <w:szCs w:val="22"/>
        </w:rPr>
      </w:pPr>
      <w:r w:rsidRPr="004E3309">
        <w:rPr>
          <w:rFonts w:ascii="Calibri" w:hAnsi="Calibri" w:cs="Calibri"/>
          <w:b/>
          <w:bCs/>
          <w:sz w:val="22"/>
          <w:szCs w:val="22"/>
        </w:rPr>
        <w:t>Cybersecurity Policies and Procedures:</w:t>
      </w:r>
    </w:p>
    <w:p w14:paraId="4150B1D2" w14:textId="77777777" w:rsidR="00A96CF5" w:rsidRPr="004E3309" w:rsidRDefault="00A96CF5" w:rsidP="00A96CF5">
      <w:pPr>
        <w:numPr>
          <w:ilvl w:val="1"/>
          <w:numId w:val="6"/>
        </w:numPr>
        <w:rPr>
          <w:rFonts w:ascii="Calibri" w:hAnsi="Calibri" w:cs="Calibri"/>
          <w:sz w:val="22"/>
          <w:szCs w:val="22"/>
        </w:rPr>
      </w:pPr>
      <w:r w:rsidRPr="004E3309">
        <w:rPr>
          <w:rFonts w:ascii="Calibri" w:hAnsi="Calibri" w:cs="Calibri"/>
          <w:sz w:val="22"/>
          <w:szCs w:val="22"/>
        </w:rPr>
        <w:t>Ensure all employees are aware of and follow your company’s cybersecurity policies, including reporting security incidents and adhering to data protection guidelines.</w:t>
      </w:r>
    </w:p>
    <w:p w14:paraId="4FC297C9" w14:textId="77777777" w:rsidR="00A96CF5" w:rsidRPr="004E3309" w:rsidRDefault="00A96CF5" w:rsidP="00A96CF5">
      <w:pPr>
        <w:numPr>
          <w:ilvl w:val="0"/>
          <w:numId w:val="6"/>
        </w:numPr>
        <w:rPr>
          <w:rFonts w:ascii="Calibri" w:hAnsi="Calibri" w:cs="Calibri"/>
          <w:sz w:val="22"/>
          <w:szCs w:val="22"/>
        </w:rPr>
      </w:pPr>
      <w:r w:rsidRPr="004E3309">
        <w:rPr>
          <w:rFonts w:ascii="Calibri" w:hAnsi="Calibri" w:cs="Calibri"/>
          <w:b/>
          <w:bCs/>
          <w:sz w:val="22"/>
          <w:szCs w:val="22"/>
        </w:rPr>
        <w:t>Incident Response Training:</w:t>
      </w:r>
    </w:p>
    <w:p w14:paraId="7745D355" w14:textId="77777777" w:rsidR="00A96CF5" w:rsidRPr="004E3309" w:rsidRDefault="00A96CF5" w:rsidP="00A96CF5">
      <w:pPr>
        <w:numPr>
          <w:ilvl w:val="1"/>
          <w:numId w:val="6"/>
        </w:numPr>
        <w:rPr>
          <w:rFonts w:ascii="Calibri" w:hAnsi="Calibri" w:cs="Calibri"/>
          <w:sz w:val="22"/>
          <w:szCs w:val="22"/>
        </w:rPr>
      </w:pPr>
      <w:r w:rsidRPr="004E3309">
        <w:rPr>
          <w:rFonts w:ascii="Calibri" w:hAnsi="Calibri" w:cs="Calibri"/>
          <w:sz w:val="22"/>
          <w:szCs w:val="22"/>
        </w:rPr>
        <w:t>Train employees to identify and report security incidents, such as suspicious emails or unauthorized system access, following established protocols.</w:t>
      </w:r>
    </w:p>
    <w:p w14:paraId="4CC95180" w14:textId="6E760105" w:rsidR="00A96CF5" w:rsidRPr="004E3309" w:rsidRDefault="00000000" w:rsidP="00A96CF5">
      <w:pPr>
        <w:rPr>
          <w:rFonts w:ascii="Calibri" w:hAnsi="Calibri" w:cs="Calibri"/>
          <w:sz w:val="22"/>
          <w:szCs w:val="22"/>
        </w:rPr>
      </w:pPr>
      <w:r>
        <w:rPr>
          <w:rFonts w:ascii="Calibri" w:hAnsi="Calibri" w:cs="Calibri"/>
          <w:sz w:val="22"/>
          <w:szCs w:val="22"/>
        </w:rPr>
        <w:pict w14:anchorId="335056DE">
          <v:rect id="_x0000_i1031" style="width:540pt;height:1.5pt" o:hralign="center" o:hrstd="t" o:hrnoshade="t" o:hr="t" fillcolor="#4286f4" stroked="f"/>
        </w:pict>
      </w:r>
    </w:p>
    <w:p w14:paraId="62486B72"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7. Incident Response and Disaster Recovery</w:t>
      </w:r>
    </w:p>
    <w:p w14:paraId="0F4EED5A" w14:textId="77777777" w:rsidR="00A96CF5" w:rsidRPr="004E3309" w:rsidRDefault="00A96CF5" w:rsidP="00A96CF5">
      <w:pPr>
        <w:numPr>
          <w:ilvl w:val="0"/>
          <w:numId w:val="7"/>
        </w:numPr>
        <w:rPr>
          <w:rFonts w:ascii="Calibri" w:hAnsi="Calibri" w:cs="Calibri"/>
          <w:sz w:val="22"/>
          <w:szCs w:val="22"/>
        </w:rPr>
      </w:pPr>
      <w:r w:rsidRPr="004E3309">
        <w:rPr>
          <w:rFonts w:ascii="Calibri" w:hAnsi="Calibri" w:cs="Calibri"/>
          <w:b/>
          <w:bCs/>
          <w:sz w:val="22"/>
          <w:szCs w:val="22"/>
        </w:rPr>
        <w:t>Incident Response Plan (IRP):</w:t>
      </w:r>
    </w:p>
    <w:p w14:paraId="61F44F9D" w14:textId="77777777" w:rsidR="00A96CF5" w:rsidRPr="004E3309" w:rsidRDefault="00A96CF5" w:rsidP="00A96CF5">
      <w:pPr>
        <w:numPr>
          <w:ilvl w:val="1"/>
          <w:numId w:val="7"/>
        </w:numPr>
        <w:rPr>
          <w:rFonts w:ascii="Calibri" w:hAnsi="Calibri" w:cs="Calibri"/>
          <w:sz w:val="22"/>
          <w:szCs w:val="22"/>
        </w:rPr>
      </w:pPr>
      <w:r w:rsidRPr="004E3309">
        <w:rPr>
          <w:rFonts w:ascii="Calibri" w:hAnsi="Calibri" w:cs="Calibri"/>
          <w:sz w:val="22"/>
          <w:szCs w:val="22"/>
        </w:rPr>
        <w:t>Develop and maintain an IRP that outlines the steps to take in the event of a cybersecurity breach.</w:t>
      </w:r>
    </w:p>
    <w:p w14:paraId="749F2388" w14:textId="77777777" w:rsidR="00A96CF5" w:rsidRPr="004E3309" w:rsidRDefault="00A96CF5" w:rsidP="00A96CF5">
      <w:pPr>
        <w:numPr>
          <w:ilvl w:val="1"/>
          <w:numId w:val="7"/>
        </w:numPr>
        <w:rPr>
          <w:rFonts w:ascii="Calibri" w:hAnsi="Calibri" w:cs="Calibri"/>
          <w:sz w:val="22"/>
          <w:szCs w:val="22"/>
        </w:rPr>
      </w:pPr>
      <w:r w:rsidRPr="004E3309">
        <w:rPr>
          <w:rFonts w:ascii="Calibri" w:hAnsi="Calibri" w:cs="Calibri"/>
          <w:sz w:val="22"/>
          <w:szCs w:val="22"/>
        </w:rPr>
        <w:t>Conduct regular mock drills to test the effectiveness of the plan.</w:t>
      </w:r>
    </w:p>
    <w:p w14:paraId="18230F05" w14:textId="77777777" w:rsidR="00A96CF5" w:rsidRPr="004E3309" w:rsidRDefault="00A96CF5" w:rsidP="00A96CF5">
      <w:pPr>
        <w:numPr>
          <w:ilvl w:val="0"/>
          <w:numId w:val="7"/>
        </w:numPr>
        <w:rPr>
          <w:rFonts w:ascii="Calibri" w:hAnsi="Calibri" w:cs="Calibri"/>
          <w:sz w:val="22"/>
          <w:szCs w:val="22"/>
        </w:rPr>
      </w:pPr>
      <w:r w:rsidRPr="004E3309">
        <w:rPr>
          <w:rFonts w:ascii="Calibri" w:hAnsi="Calibri" w:cs="Calibri"/>
          <w:b/>
          <w:bCs/>
          <w:sz w:val="22"/>
          <w:szCs w:val="22"/>
        </w:rPr>
        <w:t>Disaster Recovery Plan (DRP):</w:t>
      </w:r>
    </w:p>
    <w:p w14:paraId="1403FAFA" w14:textId="77777777" w:rsidR="00A96CF5" w:rsidRPr="004E3309" w:rsidRDefault="00A96CF5" w:rsidP="00A96CF5">
      <w:pPr>
        <w:numPr>
          <w:ilvl w:val="1"/>
          <w:numId w:val="7"/>
        </w:numPr>
        <w:rPr>
          <w:rFonts w:ascii="Calibri" w:hAnsi="Calibri" w:cs="Calibri"/>
          <w:sz w:val="22"/>
          <w:szCs w:val="22"/>
        </w:rPr>
      </w:pPr>
      <w:r w:rsidRPr="004E3309">
        <w:rPr>
          <w:rFonts w:ascii="Calibri" w:hAnsi="Calibri" w:cs="Calibri"/>
          <w:sz w:val="22"/>
          <w:szCs w:val="22"/>
        </w:rPr>
        <w:t>Develop and test a DRP to ensure business continuity in the event of a cyberattack or system failure.</w:t>
      </w:r>
    </w:p>
    <w:p w14:paraId="77BFF939" w14:textId="77777777" w:rsidR="00A96CF5" w:rsidRPr="004E3309" w:rsidRDefault="00A96CF5" w:rsidP="00A96CF5">
      <w:pPr>
        <w:numPr>
          <w:ilvl w:val="1"/>
          <w:numId w:val="7"/>
        </w:numPr>
        <w:rPr>
          <w:rFonts w:ascii="Calibri" w:hAnsi="Calibri" w:cs="Calibri"/>
          <w:sz w:val="22"/>
          <w:szCs w:val="22"/>
        </w:rPr>
      </w:pPr>
      <w:r w:rsidRPr="004E3309">
        <w:rPr>
          <w:rFonts w:ascii="Calibri" w:hAnsi="Calibri" w:cs="Calibri"/>
          <w:sz w:val="22"/>
          <w:szCs w:val="22"/>
        </w:rPr>
        <w:t>Ensure that critical business operations can be resumed within an acceptable time frame.</w:t>
      </w:r>
    </w:p>
    <w:p w14:paraId="1AC8E696" w14:textId="3DB7548D" w:rsidR="00A96CF5" w:rsidRPr="004E3309" w:rsidRDefault="00000000" w:rsidP="00A96CF5">
      <w:pPr>
        <w:rPr>
          <w:rFonts w:ascii="Calibri" w:hAnsi="Calibri" w:cs="Calibri"/>
          <w:sz w:val="22"/>
          <w:szCs w:val="22"/>
        </w:rPr>
      </w:pPr>
      <w:r>
        <w:rPr>
          <w:rFonts w:ascii="Calibri" w:hAnsi="Calibri" w:cs="Calibri"/>
          <w:sz w:val="22"/>
          <w:szCs w:val="22"/>
        </w:rPr>
        <w:pict w14:anchorId="2C215585">
          <v:rect id="_x0000_i1032" style="width:540pt;height:1.5pt" o:hralign="center" o:hrstd="t" o:hrnoshade="t" o:hr="t" fillcolor="#4286f4" stroked="f"/>
        </w:pict>
      </w:r>
    </w:p>
    <w:p w14:paraId="2842CB1B"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8. Vendor and Third-Party Risk Management</w:t>
      </w:r>
    </w:p>
    <w:p w14:paraId="257690A5" w14:textId="77777777" w:rsidR="00A96CF5" w:rsidRPr="004E3309" w:rsidRDefault="00A96CF5" w:rsidP="00A96CF5">
      <w:pPr>
        <w:numPr>
          <w:ilvl w:val="0"/>
          <w:numId w:val="8"/>
        </w:numPr>
        <w:rPr>
          <w:rFonts w:ascii="Calibri" w:hAnsi="Calibri" w:cs="Calibri"/>
          <w:sz w:val="22"/>
          <w:szCs w:val="22"/>
        </w:rPr>
      </w:pPr>
      <w:r w:rsidRPr="004E3309">
        <w:rPr>
          <w:rFonts w:ascii="Calibri" w:hAnsi="Calibri" w:cs="Calibri"/>
          <w:b/>
          <w:bCs/>
          <w:sz w:val="22"/>
          <w:szCs w:val="22"/>
        </w:rPr>
        <w:t>Vendor Security Assessments:</w:t>
      </w:r>
    </w:p>
    <w:p w14:paraId="5097C881" w14:textId="77777777" w:rsidR="00A96CF5" w:rsidRPr="004E3309" w:rsidRDefault="00A96CF5" w:rsidP="00A96CF5">
      <w:pPr>
        <w:numPr>
          <w:ilvl w:val="1"/>
          <w:numId w:val="8"/>
        </w:numPr>
        <w:rPr>
          <w:rFonts w:ascii="Calibri" w:hAnsi="Calibri" w:cs="Calibri"/>
          <w:sz w:val="22"/>
          <w:szCs w:val="22"/>
        </w:rPr>
      </w:pPr>
      <w:r w:rsidRPr="004E3309">
        <w:rPr>
          <w:rFonts w:ascii="Calibri" w:hAnsi="Calibri" w:cs="Calibri"/>
          <w:sz w:val="22"/>
          <w:szCs w:val="22"/>
        </w:rPr>
        <w:t>Perform regular security assessments of third-party vendors to ensure they comply with your company's security requirements.</w:t>
      </w:r>
    </w:p>
    <w:p w14:paraId="69F3F067" w14:textId="77777777" w:rsidR="00A96CF5" w:rsidRPr="004E3309" w:rsidRDefault="00A96CF5" w:rsidP="00A96CF5">
      <w:pPr>
        <w:numPr>
          <w:ilvl w:val="0"/>
          <w:numId w:val="8"/>
        </w:numPr>
        <w:rPr>
          <w:rFonts w:ascii="Calibri" w:hAnsi="Calibri" w:cs="Calibri"/>
          <w:sz w:val="22"/>
          <w:szCs w:val="22"/>
        </w:rPr>
      </w:pPr>
      <w:r w:rsidRPr="004E3309">
        <w:rPr>
          <w:rFonts w:ascii="Calibri" w:hAnsi="Calibri" w:cs="Calibri"/>
          <w:b/>
          <w:bCs/>
          <w:sz w:val="22"/>
          <w:szCs w:val="22"/>
        </w:rPr>
        <w:t>Third-Party Access Controls:</w:t>
      </w:r>
    </w:p>
    <w:p w14:paraId="4E5A7CB4" w14:textId="77777777" w:rsidR="00A96CF5" w:rsidRPr="004E3309" w:rsidRDefault="00A96CF5" w:rsidP="00A96CF5">
      <w:pPr>
        <w:numPr>
          <w:ilvl w:val="1"/>
          <w:numId w:val="8"/>
        </w:numPr>
        <w:rPr>
          <w:rFonts w:ascii="Calibri" w:hAnsi="Calibri" w:cs="Calibri"/>
          <w:sz w:val="22"/>
          <w:szCs w:val="22"/>
        </w:rPr>
      </w:pPr>
      <w:r w:rsidRPr="004E3309">
        <w:rPr>
          <w:rFonts w:ascii="Calibri" w:hAnsi="Calibri" w:cs="Calibri"/>
          <w:sz w:val="22"/>
          <w:szCs w:val="22"/>
        </w:rPr>
        <w:t xml:space="preserve">Limit third-party access to your network and </w:t>
      </w:r>
      <w:proofErr w:type="gramStart"/>
      <w:r w:rsidRPr="004E3309">
        <w:rPr>
          <w:rFonts w:ascii="Calibri" w:hAnsi="Calibri" w:cs="Calibri"/>
          <w:sz w:val="22"/>
          <w:szCs w:val="22"/>
        </w:rPr>
        <w:t>data, and</w:t>
      </w:r>
      <w:proofErr w:type="gramEnd"/>
      <w:r w:rsidRPr="004E3309">
        <w:rPr>
          <w:rFonts w:ascii="Calibri" w:hAnsi="Calibri" w:cs="Calibri"/>
          <w:sz w:val="22"/>
          <w:szCs w:val="22"/>
        </w:rPr>
        <w:t xml:space="preserve"> enforce security protocols for any third-party services.</w:t>
      </w:r>
    </w:p>
    <w:p w14:paraId="006EE4B4" w14:textId="77777777" w:rsidR="00A96CF5" w:rsidRPr="004E3309" w:rsidRDefault="00A96CF5" w:rsidP="00A96CF5">
      <w:pPr>
        <w:numPr>
          <w:ilvl w:val="0"/>
          <w:numId w:val="8"/>
        </w:numPr>
        <w:rPr>
          <w:rFonts w:ascii="Calibri" w:hAnsi="Calibri" w:cs="Calibri"/>
          <w:sz w:val="22"/>
          <w:szCs w:val="22"/>
        </w:rPr>
      </w:pPr>
      <w:r w:rsidRPr="004E3309">
        <w:rPr>
          <w:rFonts w:ascii="Calibri" w:hAnsi="Calibri" w:cs="Calibri"/>
          <w:b/>
          <w:bCs/>
          <w:sz w:val="22"/>
          <w:szCs w:val="22"/>
        </w:rPr>
        <w:t>Contractual Agreements:</w:t>
      </w:r>
    </w:p>
    <w:p w14:paraId="394882AA" w14:textId="77777777" w:rsidR="00A96CF5" w:rsidRPr="004E3309" w:rsidRDefault="00A96CF5" w:rsidP="00A96CF5">
      <w:pPr>
        <w:numPr>
          <w:ilvl w:val="1"/>
          <w:numId w:val="8"/>
        </w:numPr>
        <w:rPr>
          <w:rFonts w:ascii="Calibri" w:hAnsi="Calibri" w:cs="Calibri"/>
          <w:sz w:val="22"/>
          <w:szCs w:val="22"/>
        </w:rPr>
      </w:pPr>
      <w:r w:rsidRPr="004E3309">
        <w:rPr>
          <w:rFonts w:ascii="Calibri" w:hAnsi="Calibri" w:cs="Calibri"/>
          <w:sz w:val="22"/>
          <w:szCs w:val="22"/>
        </w:rPr>
        <w:lastRenderedPageBreak/>
        <w:t>Include cybersecurity clauses in vendor contracts to ensure they adhere to required security measures and breach notification procedures.</w:t>
      </w:r>
    </w:p>
    <w:p w14:paraId="2DC99338" w14:textId="566AA2F7" w:rsidR="00A96CF5" w:rsidRPr="004E3309" w:rsidRDefault="00000000" w:rsidP="00A96CF5">
      <w:pPr>
        <w:rPr>
          <w:rFonts w:ascii="Calibri" w:hAnsi="Calibri" w:cs="Calibri"/>
          <w:sz w:val="22"/>
          <w:szCs w:val="22"/>
        </w:rPr>
      </w:pPr>
      <w:r>
        <w:rPr>
          <w:rFonts w:ascii="Calibri" w:hAnsi="Calibri" w:cs="Calibri"/>
          <w:sz w:val="22"/>
          <w:szCs w:val="22"/>
        </w:rPr>
        <w:pict w14:anchorId="15DAA51D">
          <v:rect id="_x0000_i1033" style="width:540pt;height:1.5pt" o:hralign="center" o:hrstd="t" o:hrnoshade="t" o:hr="t" fillcolor="#4286f4" stroked="f"/>
        </w:pict>
      </w:r>
    </w:p>
    <w:p w14:paraId="29219A05"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9. Compliance with Regulations</w:t>
      </w:r>
    </w:p>
    <w:p w14:paraId="091E8105" w14:textId="77777777" w:rsidR="00A96CF5" w:rsidRPr="004E3309" w:rsidRDefault="00A96CF5" w:rsidP="00A96CF5">
      <w:pPr>
        <w:numPr>
          <w:ilvl w:val="0"/>
          <w:numId w:val="9"/>
        </w:numPr>
        <w:rPr>
          <w:rFonts w:ascii="Calibri" w:hAnsi="Calibri" w:cs="Calibri"/>
          <w:sz w:val="22"/>
          <w:szCs w:val="22"/>
        </w:rPr>
      </w:pPr>
      <w:r w:rsidRPr="004E3309">
        <w:rPr>
          <w:rFonts w:ascii="Calibri" w:hAnsi="Calibri" w:cs="Calibri"/>
          <w:b/>
          <w:bCs/>
          <w:sz w:val="22"/>
          <w:szCs w:val="22"/>
        </w:rPr>
        <w:t>Compliance with Federal and State Regulations:</w:t>
      </w:r>
    </w:p>
    <w:p w14:paraId="72485011" w14:textId="77777777" w:rsidR="00A96CF5" w:rsidRPr="004E3309" w:rsidRDefault="00A96CF5" w:rsidP="00A96CF5">
      <w:pPr>
        <w:numPr>
          <w:ilvl w:val="1"/>
          <w:numId w:val="9"/>
        </w:numPr>
        <w:rPr>
          <w:rFonts w:ascii="Calibri" w:hAnsi="Calibri" w:cs="Calibri"/>
          <w:sz w:val="22"/>
          <w:szCs w:val="22"/>
        </w:rPr>
      </w:pPr>
      <w:r w:rsidRPr="004E3309">
        <w:rPr>
          <w:rFonts w:ascii="Calibri" w:hAnsi="Calibri" w:cs="Calibri"/>
          <w:sz w:val="22"/>
          <w:szCs w:val="22"/>
        </w:rPr>
        <w:t xml:space="preserve">Ensure adherence to cybersecurity regulations, such as </w:t>
      </w:r>
      <w:r w:rsidRPr="004E3309">
        <w:rPr>
          <w:rFonts w:ascii="Calibri" w:hAnsi="Calibri" w:cs="Calibri"/>
          <w:b/>
          <w:bCs/>
          <w:sz w:val="22"/>
          <w:szCs w:val="22"/>
        </w:rPr>
        <w:t>CMMC (Cybersecurity Maturity Model Certification)</w:t>
      </w:r>
      <w:r w:rsidRPr="004E3309">
        <w:rPr>
          <w:rFonts w:ascii="Calibri" w:hAnsi="Calibri" w:cs="Calibri"/>
          <w:sz w:val="22"/>
          <w:szCs w:val="22"/>
        </w:rPr>
        <w:t xml:space="preserve">, </w:t>
      </w:r>
      <w:r w:rsidRPr="004E3309">
        <w:rPr>
          <w:rFonts w:ascii="Calibri" w:hAnsi="Calibri" w:cs="Calibri"/>
          <w:b/>
          <w:bCs/>
          <w:sz w:val="22"/>
          <w:szCs w:val="22"/>
        </w:rPr>
        <w:t>GDPR</w:t>
      </w:r>
      <w:r w:rsidRPr="004E3309">
        <w:rPr>
          <w:rFonts w:ascii="Calibri" w:hAnsi="Calibri" w:cs="Calibri"/>
          <w:sz w:val="22"/>
          <w:szCs w:val="22"/>
        </w:rPr>
        <w:t xml:space="preserve">, </w:t>
      </w:r>
      <w:r w:rsidRPr="004E3309">
        <w:rPr>
          <w:rFonts w:ascii="Calibri" w:hAnsi="Calibri" w:cs="Calibri"/>
          <w:b/>
          <w:bCs/>
          <w:sz w:val="22"/>
          <w:szCs w:val="22"/>
        </w:rPr>
        <w:t>CCPA</w:t>
      </w:r>
      <w:r w:rsidRPr="004E3309">
        <w:rPr>
          <w:rFonts w:ascii="Calibri" w:hAnsi="Calibri" w:cs="Calibri"/>
          <w:sz w:val="22"/>
          <w:szCs w:val="22"/>
        </w:rPr>
        <w:t xml:space="preserve">, </w:t>
      </w:r>
      <w:r w:rsidRPr="004E3309">
        <w:rPr>
          <w:rFonts w:ascii="Calibri" w:hAnsi="Calibri" w:cs="Calibri"/>
          <w:b/>
          <w:bCs/>
          <w:sz w:val="22"/>
          <w:szCs w:val="22"/>
        </w:rPr>
        <w:t>HIPAA</w:t>
      </w:r>
      <w:r w:rsidRPr="004E3309">
        <w:rPr>
          <w:rFonts w:ascii="Calibri" w:hAnsi="Calibri" w:cs="Calibri"/>
          <w:sz w:val="22"/>
          <w:szCs w:val="22"/>
        </w:rPr>
        <w:t>, and other relevant local, state, or industry-specific laws.</w:t>
      </w:r>
    </w:p>
    <w:p w14:paraId="5B347F4E" w14:textId="77777777" w:rsidR="00A96CF5" w:rsidRPr="004E3309" w:rsidRDefault="00A96CF5" w:rsidP="00A96CF5">
      <w:pPr>
        <w:numPr>
          <w:ilvl w:val="0"/>
          <w:numId w:val="9"/>
        </w:numPr>
        <w:rPr>
          <w:rFonts w:ascii="Calibri" w:hAnsi="Calibri" w:cs="Calibri"/>
          <w:sz w:val="22"/>
          <w:szCs w:val="22"/>
        </w:rPr>
      </w:pPr>
      <w:r w:rsidRPr="004E3309">
        <w:rPr>
          <w:rFonts w:ascii="Calibri" w:hAnsi="Calibri" w:cs="Calibri"/>
          <w:b/>
          <w:bCs/>
          <w:sz w:val="22"/>
          <w:szCs w:val="22"/>
        </w:rPr>
        <w:t>Data Breach Notification:</w:t>
      </w:r>
    </w:p>
    <w:p w14:paraId="0804B92B" w14:textId="77777777" w:rsidR="00A96CF5" w:rsidRPr="004E3309" w:rsidRDefault="00A96CF5" w:rsidP="00A96CF5">
      <w:pPr>
        <w:numPr>
          <w:ilvl w:val="1"/>
          <w:numId w:val="9"/>
        </w:numPr>
        <w:rPr>
          <w:rFonts w:ascii="Calibri" w:hAnsi="Calibri" w:cs="Calibri"/>
          <w:sz w:val="22"/>
          <w:szCs w:val="22"/>
        </w:rPr>
      </w:pPr>
      <w:r w:rsidRPr="004E3309">
        <w:rPr>
          <w:rFonts w:ascii="Calibri" w:hAnsi="Calibri" w:cs="Calibri"/>
          <w:sz w:val="22"/>
          <w:szCs w:val="22"/>
        </w:rPr>
        <w:t>Establish a protocol for notifying stakeholders and authorities of data breaches, in compliance with data protection laws.</w:t>
      </w:r>
    </w:p>
    <w:p w14:paraId="38405454" w14:textId="0AFC39E7" w:rsidR="00A96CF5" w:rsidRPr="004E3309" w:rsidRDefault="00000000" w:rsidP="00A96CF5">
      <w:pPr>
        <w:rPr>
          <w:rFonts w:ascii="Calibri" w:hAnsi="Calibri" w:cs="Calibri"/>
          <w:sz w:val="22"/>
          <w:szCs w:val="22"/>
        </w:rPr>
      </w:pPr>
      <w:r>
        <w:rPr>
          <w:rFonts w:ascii="Calibri" w:hAnsi="Calibri" w:cs="Calibri"/>
          <w:sz w:val="22"/>
          <w:szCs w:val="22"/>
        </w:rPr>
        <w:pict w14:anchorId="7FFCFC2F">
          <v:rect id="_x0000_i1034" style="width:540pt;height:1.5pt" o:hralign="center" o:hrstd="t" o:hrnoshade="t" o:hr="t" fillcolor="#4286f4" stroked="f"/>
        </w:pict>
      </w:r>
    </w:p>
    <w:p w14:paraId="16EFECB7"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10. Continuous Monitoring and Improvement</w:t>
      </w:r>
    </w:p>
    <w:p w14:paraId="0D58E5ED" w14:textId="77777777" w:rsidR="00A96CF5" w:rsidRPr="004E3309" w:rsidRDefault="00A96CF5" w:rsidP="00A96CF5">
      <w:pPr>
        <w:numPr>
          <w:ilvl w:val="0"/>
          <w:numId w:val="10"/>
        </w:numPr>
        <w:rPr>
          <w:rFonts w:ascii="Calibri" w:hAnsi="Calibri" w:cs="Calibri"/>
          <w:sz w:val="22"/>
          <w:szCs w:val="22"/>
        </w:rPr>
      </w:pPr>
      <w:r w:rsidRPr="004E3309">
        <w:rPr>
          <w:rFonts w:ascii="Calibri" w:hAnsi="Calibri" w:cs="Calibri"/>
          <w:b/>
          <w:bCs/>
          <w:sz w:val="22"/>
          <w:szCs w:val="22"/>
        </w:rPr>
        <w:t>Regular Security Audits:</w:t>
      </w:r>
    </w:p>
    <w:p w14:paraId="2679667A" w14:textId="77777777" w:rsidR="00A96CF5" w:rsidRPr="004E3309" w:rsidRDefault="00A96CF5" w:rsidP="00A96CF5">
      <w:pPr>
        <w:numPr>
          <w:ilvl w:val="1"/>
          <w:numId w:val="10"/>
        </w:numPr>
        <w:rPr>
          <w:rFonts w:ascii="Calibri" w:hAnsi="Calibri" w:cs="Calibri"/>
          <w:sz w:val="22"/>
          <w:szCs w:val="22"/>
        </w:rPr>
      </w:pPr>
      <w:r w:rsidRPr="004E3309">
        <w:rPr>
          <w:rFonts w:ascii="Calibri" w:hAnsi="Calibri" w:cs="Calibri"/>
          <w:sz w:val="22"/>
          <w:szCs w:val="22"/>
        </w:rPr>
        <w:t>Perform periodic security audits and vulnerability assessments to identify and mitigate potential risks.</w:t>
      </w:r>
    </w:p>
    <w:p w14:paraId="1A5D24B3" w14:textId="77777777" w:rsidR="00A96CF5" w:rsidRPr="004E3309" w:rsidRDefault="00A96CF5" w:rsidP="00A96CF5">
      <w:pPr>
        <w:numPr>
          <w:ilvl w:val="0"/>
          <w:numId w:val="10"/>
        </w:numPr>
        <w:rPr>
          <w:rFonts w:ascii="Calibri" w:hAnsi="Calibri" w:cs="Calibri"/>
          <w:sz w:val="22"/>
          <w:szCs w:val="22"/>
        </w:rPr>
      </w:pPr>
      <w:r w:rsidRPr="004E3309">
        <w:rPr>
          <w:rFonts w:ascii="Calibri" w:hAnsi="Calibri" w:cs="Calibri"/>
          <w:b/>
          <w:bCs/>
          <w:sz w:val="22"/>
          <w:szCs w:val="22"/>
        </w:rPr>
        <w:t>Penetration Testing:</w:t>
      </w:r>
    </w:p>
    <w:p w14:paraId="02559A5B" w14:textId="77777777" w:rsidR="00A96CF5" w:rsidRPr="004E3309" w:rsidRDefault="00A96CF5" w:rsidP="00A96CF5">
      <w:pPr>
        <w:numPr>
          <w:ilvl w:val="1"/>
          <w:numId w:val="10"/>
        </w:numPr>
        <w:rPr>
          <w:rFonts w:ascii="Calibri" w:hAnsi="Calibri" w:cs="Calibri"/>
          <w:sz w:val="22"/>
          <w:szCs w:val="22"/>
        </w:rPr>
      </w:pPr>
      <w:r w:rsidRPr="004E3309">
        <w:rPr>
          <w:rFonts w:ascii="Calibri" w:hAnsi="Calibri" w:cs="Calibri"/>
          <w:sz w:val="22"/>
          <w:szCs w:val="22"/>
        </w:rPr>
        <w:t>Conduct regular penetration tests to identify weaknesses and ensure systems can withstand cyberattacks.</w:t>
      </w:r>
    </w:p>
    <w:p w14:paraId="290F58CC" w14:textId="77777777" w:rsidR="00A96CF5" w:rsidRPr="004E3309" w:rsidRDefault="00A96CF5" w:rsidP="00A96CF5">
      <w:pPr>
        <w:numPr>
          <w:ilvl w:val="0"/>
          <w:numId w:val="10"/>
        </w:numPr>
        <w:rPr>
          <w:rFonts w:ascii="Calibri" w:hAnsi="Calibri" w:cs="Calibri"/>
          <w:sz w:val="22"/>
          <w:szCs w:val="22"/>
        </w:rPr>
      </w:pPr>
      <w:r w:rsidRPr="004E3309">
        <w:rPr>
          <w:rFonts w:ascii="Calibri" w:hAnsi="Calibri" w:cs="Calibri"/>
          <w:b/>
          <w:bCs/>
          <w:sz w:val="22"/>
          <w:szCs w:val="22"/>
        </w:rPr>
        <w:t>Threat Intelligence:</w:t>
      </w:r>
    </w:p>
    <w:p w14:paraId="4CCE4561" w14:textId="77777777" w:rsidR="00A96CF5" w:rsidRPr="004E3309" w:rsidRDefault="00A96CF5" w:rsidP="00A96CF5">
      <w:pPr>
        <w:numPr>
          <w:ilvl w:val="1"/>
          <w:numId w:val="10"/>
        </w:numPr>
        <w:rPr>
          <w:rFonts w:ascii="Calibri" w:hAnsi="Calibri" w:cs="Calibri"/>
          <w:sz w:val="22"/>
          <w:szCs w:val="22"/>
        </w:rPr>
      </w:pPr>
      <w:r w:rsidRPr="004E3309">
        <w:rPr>
          <w:rFonts w:ascii="Calibri" w:hAnsi="Calibri" w:cs="Calibri"/>
          <w:sz w:val="22"/>
          <w:szCs w:val="22"/>
        </w:rPr>
        <w:t>Subscribe to threat intelligence feeds to stay informed about the latest cyber threats and vulnerabilities.</w:t>
      </w:r>
    </w:p>
    <w:p w14:paraId="20487EB8" w14:textId="5E460726" w:rsidR="00A96CF5" w:rsidRPr="004E3309" w:rsidRDefault="00000000" w:rsidP="00A96CF5">
      <w:pPr>
        <w:rPr>
          <w:rFonts w:ascii="Calibri" w:hAnsi="Calibri" w:cs="Calibri"/>
          <w:sz w:val="22"/>
          <w:szCs w:val="22"/>
        </w:rPr>
      </w:pPr>
      <w:r>
        <w:rPr>
          <w:rFonts w:ascii="Calibri" w:hAnsi="Calibri" w:cs="Calibri"/>
          <w:sz w:val="22"/>
          <w:szCs w:val="22"/>
        </w:rPr>
        <w:pict w14:anchorId="27638F30">
          <v:rect id="_x0000_i1035" style="width:540pt;height:1.5pt" o:hralign="center" o:hrstd="t" o:hrnoshade="t" o:hr="t" fillcolor="#4286f4" stroked="f"/>
        </w:pict>
      </w:r>
    </w:p>
    <w:p w14:paraId="18322293" w14:textId="77777777" w:rsidR="00A96CF5" w:rsidRPr="004E3309" w:rsidRDefault="00A96CF5" w:rsidP="004574C6">
      <w:pPr>
        <w:pStyle w:val="Heading2"/>
        <w:rPr>
          <w:rFonts w:ascii="Calibri" w:hAnsi="Calibri" w:cs="Calibri"/>
          <w:color w:val="auto"/>
          <w:sz w:val="22"/>
          <w:szCs w:val="22"/>
        </w:rPr>
      </w:pPr>
      <w:r w:rsidRPr="004E3309">
        <w:rPr>
          <w:rFonts w:ascii="Calibri" w:hAnsi="Calibri" w:cs="Calibri"/>
          <w:color w:val="auto"/>
          <w:sz w:val="22"/>
          <w:szCs w:val="22"/>
        </w:rPr>
        <w:t>Conclusion</w:t>
      </w:r>
    </w:p>
    <w:p w14:paraId="5665310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Cybersecurity is a critical aspect of maintaining the integrity of your company’s operations and protecting sensitive information. By following these best practices, you ensure that your company is well-prepared to prevent and respond to cyber threats. Regularly reviewing and updating security policies and procedures is essential to staying ahead of evolving risks.</w:t>
      </w:r>
    </w:p>
    <w:p w14:paraId="03179CCA" w14:textId="199D25E0" w:rsidR="00A96CF5" w:rsidRPr="004E3309" w:rsidRDefault="00A96CF5" w:rsidP="00A96CF5">
      <w:pPr>
        <w:rPr>
          <w:rFonts w:ascii="Calibri" w:hAnsi="Calibri" w:cs="Calibri"/>
          <w:sz w:val="22"/>
          <w:szCs w:val="22"/>
        </w:rPr>
      </w:pPr>
    </w:p>
    <w:p w14:paraId="3FBEE67D" w14:textId="77777777" w:rsidR="009334C8" w:rsidRPr="004E3309" w:rsidRDefault="009334C8">
      <w:pPr>
        <w:rPr>
          <w:rFonts w:ascii="Calibri" w:hAnsi="Calibri" w:cs="Calibri"/>
          <w:sz w:val="22"/>
          <w:szCs w:val="22"/>
        </w:rPr>
      </w:pPr>
      <w:r w:rsidRPr="004E3309">
        <w:rPr>
          <w:rFonts w:ascii="Calibri" w:hAnsi="Calibri" w:cs="Calibri"/>
          <w:sz w:val="22"/>
          <w:szCs w:val="22"/>
        </w:rPr>
        <w:br w:type="page"/>
      </w:r>
    </w:p>
    <w:p w14:paraId="797DF6CD" w14:textId="0ACEEF4C" w:rsidR="00A96CF5" w:rsidRPr="004E3309" w:rsidRDefault="00A96CF5" w:rsidP="00A96CF5">
      <w:pPr>
        <w:rPr>
          <w:rFonts w:ascii="Calibri" w:hAnsi="Calibri" w:cs="Calibri"/>
          <w:sz w:val="22"/>
          <w:szCs w:val="22"/>
        </w:rPr>
      </w:pPr>
      <w:r w:rsidRPr="004E3309">
        <w:rPr>
          <w:rFonts w:ascii="Calibri" w:hAnsi="Calibri" w:cs="Calibri"/>
          <w:sz w:val="22"/>
          <w:szCs w:val="22"/>
        </w:rPr>
        <w:lastRenderedPageBreak/>
        <w:t>This checklist can be customized to fit your specific business and operational needs. Regular reviews and updates should be conducted to ensure that your business remains compliant with the latest security standards.</w:t>
      </w:r>
    </w:p>
    <w:p w14:paraId="7525E931" w14:textId="190C7982" w:rsidR="00A96CF5" w:rsidRPr="004E3309" w:rsidRDefault="00A96CF5" w:rsidP="004574C6">
      <w:pPr>
        <w:pStyle w:val="Heading2"/>
        <w:jc w:val="center"/>
        <w:rPr>
          <w:rFonts w:ascii="Calibri" w:hAnsi="Calibri" w:cs="Calibri"/>
          <w:b/>
          <w:bCs/>
          <w:color w:val="auto"/>
          <w:sz w:val="28"/>
          <w:szCs w:val="28"/>
        </w:rPr>
      </w:pPr>
      <w:r w:rsidRPr="004E3309">
        <w:rPr>
          <w:rFonts w:ascii="Calibri" w:hAnsi="Calibri" w:cs="Calibri"/>
          <w:b/>
          <w:bCs/>
          <w:color w:val="auto"/>
          <w:sz w:val="28"/>
          <w:szCs w:val="28"/>
        </w:rPr>
        <w:t>Cybersecurity Internal Checklist:</w:t>
      </w:r>
    </w:p>
    <w:tbl>
      <w:tblPr>
        <w:tblW w:w="108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3"/>
        <w:gridCol w:w="1753"/>
        <w:gridCol w:w="2706"/>
        <w:gridCol w:w="2162"/>
        <w:gridCol w:w="1394"/>
        <w:gridCol w:w="827"/>
      </w:tblGrid>
      <w:tr w:rsidR="00A96CF5" w:rsidRPr="004E3309" w14:paraId="5555B3F9" w14:textId="77777777" w:rsidTr="004574C6">
        <w:trPr>
          <w:tblHeader/>
          <w:tblCellSpacing w:w="15" w:type="dxa"/>
        </w:trPr>
        <w:tc>
          <w:tcPr>
            <w:tcW w:w="1938" w:type="dxa"/>
            <w:vAlign w:val="center"/>
            <w:hideMark/>
          </w:tcPr>
          <w:p w14:paraId="4A6FE420" w14:textId="77777777" w:rsidR="00A96CF5" w:rsidRPr="004E3309" w:rsidRDefault="00A96CF5" w:rsidP="004574C6">
            <w:pPr>
              <w:jc w:val="center"/>
              <w:rPr>
                <w:rFonts w:ascii="Calibri" w:hAnsi="Calibri" w:cs="Calibri"/>
                <w:b/>
                <w:bCs/>
                <w:sz w:val="22"/>
                <w:szCs w:val="22"/>
              </w:rPr>
            </w:pPr>
            <w:r w:rsidRPr="004E3309">
              <w:rPr>
                <w:rFonts w:ascii="Calibri" w:hAnsi="Calibri" w:cs="Calibri"/>
                <w:b/>
                <w:bCs/>
                <w:sz w:val="22"/>
                <w:szCs w:val="22"/>
              </w:rPr>
              <w:t>Category</w:t>
            </w:r>
          </w:p>
        </w:tc>
        <w:tc>
          <w:tcPr>
            <w:tcW w:w="1723" w:type="dxa"/>
            <w:vAlign w:val="center"/>
            <w:hideMark/>
          </w:tcPr>
          <w:p w14:paraId="418F8C0C" w14:textId="77777777" w:rsidR="00A96CF5" w:rsidRPr="004E3309" w:rsidRDefault="00A96CF5" w:rsidP="004574C6">
            <w:pPr>
              <w:jc w:val="center"/>
              <w:rPr>
                <w:rFonts w:ascii="Calibri" w:hAnsi="Calibri" w:cs="Calibri"/>
                <w:b/>
                <w:bCs/>
                <w:sz w:val="22"/>
                <w:szCs w:val="22"/>
              </w:rPr>
            </w:pPr>
            <w:r w:rsidRPr="004E3309">
              <w:rPr>
                <w:rFonts w:ascii="Calibri" w:hAnsi="Calibri" w:cs="Calibri"/>
                <w:b/>
                <w:bCs/>
                <w:sz w:val="22"/>
                <w:szCs w:val="22"/>
              </w:rPr>
              <w:t>Best Practice</w:t>
            </w:r>
          </w:p>
        </w:tc>
        <w:tc>
          <w:tcPr>
            <w:tcW w:w="2676" w:type="dxa"/>
            <w:vAlign w:val="center"/>
            <w:hideMark/>
          </w:tcPr>
          <w:p w14:paraId="3AFC7BD5" w14:textId="77777777" w:rsidR="00A96CF5" w:rsidRPr="004E3309" w:rsidRDefault="00A96CF5" w:rsidP="004574C6">
            <w:pPr>
              <w:jc w:val="center"/>
              <w:rPr>
                <w:rFonts w:ascii="Calibri" w:hAnsi="Calibri" w:cs="Calibri"/>
                <w:b/>
                <w:bCs/>
                <w:sz w:val="22"/>
                <w:szCs w:val="22"/>
              </w:rPr>
            </w:pPr>
            <w:r w:rsidRPr="004E3309">
              <w:rPr>
                <w:rFonts w:ascii="Calibri" w:hAnsi="Calibri" w:cs="Calibri"/>
                <w:b/>
                <w:bCs/>
                <w:sz w:val="22"/>
                <w:szCs w:val="22"/>
              </w:rPr>
              <w:t>Action Required</w:t>
            </w:r>
          </w:p>
        </w:tc>
        <w:tc>
          <w:tcPr>
            <w:tcW w:w="2132" w:type="dxa"/>
            <w:vAlign w:val="center"/>
            <w:hideMark/>
          </w:tcPr>
          <w:p w14:paraId="03275B32" w14:textId="77777777" w:rsidR="00A96CF5" w:rsidRPr="004E3309" w:rsidRDefault="00A96CF5" w:rsidP="004574C6">
            <w:pPr>
              <w:jc w:val="center"/>
              <w:rPr>
                <w:rFonts w:ascii="Calibri" w:hAnsi="Calibri" w:cs="Calibri"/>
                <w:b/>
                <w:bCs/>
                <w:sz w:val="22"/>
                <w:szCs w:val="22"/>
              </w:rPr>
            </w:pPr>
            <w:r w:rsidRPr="004E3309">
              <w:rPr>
                <w:rFonts w:ascii="Calibri" w:hAnsi="Calibri" w:cs="Calibri"/>
                <w:b/>
                <w:bCs/>
                <w:sz w:val="22"/>
                <w:szCs w:val="22"/>
              </w:rPr>
              <w:t>Responsible Party</w:t>
            </w:r>
          </w:p>
        </w:tc>
        <w:tc>
          <w:tcPr>
            <w:tcW w:w="1364" w:type="dxa"/>
            <w:vAlign w:val="center"/>
            <w:hideMark/>
          </w:tcPr>
          <w:p w14:paraId="17E24537" w14:textId="77777777" w:rsidR="00A96CF5" w:rsidRPr="004E3309" w:rsidRDefault="00A96CF5" w:rsidP="004574C6">
            <w:pPr>
              <w:jc w:val="center"/>
              <w:rPr>
                <w:rFonts w:ascii="Calibri" w:hAnsi="Calibri" w:cs="Calibri"/>
                <w:b/>
                <w:bCs/>
                <w:sz w:val="22"/>
                <w:szCs w:val="22"/>
              </w:rPr>
            </w:pPr>
            <w:r w:rsidRPr="004E3309">
              <w:rPr>
                <w:rFonts w:ascii="Calibri" w:hAnsi="Calibri" w:cs="Calibri"/>
                <w:b/>
                <w:bCs/>
                <w:sz w:val="22"/>
                <w:szCs w:val="22"/>
              </w:rPr>
              <w:t>Date Completed</w:t>
            </w:r>
          </w:p>
        </w:tc>
        <w:tc>
          <w:tcPr>
            <w:tcW w:w="782" w:type="dxa"/>
            <w:vAlign w:val="center"/>
            <w:hideMark/>
          </w:tcPr>
          <w:p w14:paraId="5E85FD5D" w14:textId="77777777" w:rsidR="00A96CF5" w:rsidRPr="004E3309" w:rsidRDefault="00A96CF5" w:rsidP="004574C6">
            <w:pPr>
              <w:jc w:val="center"/>
              <w:rPr>
                <w:rFonts w:ascii="Calibri" w:hAnsi="Calibri" w:cs="Calibri"/>
                <w:b/>
                <w:bCs/>
                <w:sz w:val="22"/>
                <w:szCs w:val="22"/>
              </w:rPr>
            </w:pPr>
            <w:r w:rsidRPr="004E3309">
              <w:rPr>
                <w:rFonts w:ascii="Calibri" w:hAnsi="Calibri" w:cs="Calibri"/>
                <w:b/>
                <w:bCs/>
                <w:sz w:val="22"/>
                <w:szCs w:val="22"/>
              </w:rPr>
              <w:t>Notes</w:t>
            </w:r>
          </w:p>
        </w:tc>
      </w:tr>
      <w:tr w:rsidR="00A96CF5" w:rsidRPr="004E3309" w14:paraId="03315D3A" w14:textId="77777777" w:rsidTr="004574C6">
        <w:trPr>
          <w:tblCellSpacing w:w="15" w:type="dxa"/>
        </w:trPr>
        <w:tc>
          <w:tcPr>
            <w:tcW w:w="1938" w:type="dxa"/>
            <w:vAlign w:val="center"/>
            <w:hideMark/>
          </w:tcPr>
          <w:p w14:paraId="53E63378"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Network Security</w:t>
            </w:r>
          </w:p>
        </w:tc>
        <w:tc>
          <w:tcPr>
            <w:tcW w:w="1723" w:type="dxa"/>
            <w:vAlign w:val="center"/>
            <w:hideMark/>
          </w:tcPr>
          <w:p w14:paraId="41515E8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Firewalls and Network Segmentation</w:t>
            </w:r>
          </w:p>
        </w:tc>
        <w:tc>
          <w:tcPr>
            <w:tcW w:w="2676" w:type="dxa"/>
            <w:vAlign w:val="center"/>
            <w:hideMark/>
          </w:tcPr>
          <w:p w14:paraId="69A45C5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Ensure firewalls are enabled and configured for all networks</w:t>
            </w:r>
          </w:p>
        </w:tc>
        <w:tc>
          <w:tcPr>
            <w:tcW w:w="2132" w:type="dxa"/>
            <w:vAlign w:val="center"/>
            <w:hideMark/>
          </w:tcPr>
          <w:p w14:paraId="6178A7F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6CD08771" w14:textId="77777777" w:rsidR="00A96CF5" w:rsidRPr="004E3309" w:rsidRDefault="00A96CF5" w:rsidP="00A96CF5">
            <w:pPr>
              <w:rPr>
                <w:rFonts w:ascii="Calibri" w:hAnsi="Calibri" w:cs="Calibri"/>
                <w:sz w:val="22"/>
                <w:szCs w:val="22"/>
              </w:rPr>
            </w:pPr>
          </w:p>
        </w:tc>
        <w:tc>
          <w:tcPr>
            <w:tcW w:w="782" w:type="dxa"/>
            <w:vAlign w:val="center"/>
            <w:hideMark/>
          </w:tcPr>
          <w:p w14:paraId="16E8FCA7" w14:textId="77777777" w:rsidR="00A96CF5" w:rsidRPr="004E3309" w:rsidRDefault="00A96CF5" w:rsidP="00A96CF5">
            <w:pPr>
              <w:rPr>
                <w:rFonts w:ascii="Calibri" w:hAnsi="Calibri" w:cs="Calibri"/>
                <w:sz w:val="22"/>
                <w:szCs w:val="22"/>
              </w:rPr>
            </w:pPr>
          </w:p>
        </w:tc>
      </w:tr>
      <w:tr w:rsidR="00A96CF5" w:rsidRPr="004E3309" w14:paraId="162AFC52" w14:textId="77777777" w:rsidTr="004574C6">
        <w:trPr>
          <w:tblCellSpacing w:w="15" w:type="dxa"/>
        </w:trPr>
        <w:tc>
          <w:tcPr>
            <w:tcW w:w="1938" w:type="dxa"/>
            <w:vAlign w:val="center"/>
            <w:hideMark/>
          </w:tcPr>
          <w:p w14:paraId="17D22349" w14:textId="77777777" w:rsidR="00A96CF5" w:rsidRPr="004E3309" w:rsidRDefault="00A96CF5" w:rsidP="00A96CF5">
            <w:pPr>
              <w:rPr>
                <w:rFonts w:ascii="Calibri" w:hAnsi="Calibri" w:cs="Calibri"/>
                <w:sz w:val="22"/>
                <w:szCs w:val="22"/>
              </w:rPr>
            </w:pPr>
          </w:p>
        </w:tc>
        <w:tc>
          <w:tcPr>
            <w:tcW w:w="1723" w:type="dxa"/>
            <w:vAlign w:val="center"/>
            <w:hideMark/>
          </w:tcPr>
          <w:p w14:paraId="73A05740"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Intrusion Detection and Prevention Systems (IDS/IPS)</w:t>
            </w:r>
          </w:p>
        </w:tc>
        <w:tc>
          <w:tcPr>
            <w:tcW w:w="2676" w:type="dxa"/>
            <w:vAlign w:val="center"/>
            <w:hideMark/>
          </w:tcPr>
          <w:p w14:paraId="694017C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Deploy IDS/IPS to monitor and block potential threats</w:t>
            </w:r>
          </w:p>
        </w:tc>
        <w:tc>
          <w:tcPr>
            <w:tcW w:w="2132" w:type="dxa"/>
            <w:vAlign w:val="center"/>
            <w:hideMark/>
          </w:tcPr>
          <w:p w14:paraId="5ADD0BE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6D1F6CBE" w14:textId="77777777" w:rsidR="00A96CF5" w:rsidRPr="004E3309" w:rsidRDefault="00A96CF5" w:rsidP="00A96CF5">
            <w:pPr>
              <w:rPr>
                <w:rFonts w:ascii="Calibri" w:hAnsi="Calibri" w:cs="Calibri"/>
                <w:sz w:val="22"/>
                <w:szCs w:val="22"/>
              </w:rPr>
            </w:pPr>
          </w:p>
        </w:tc>
        <w:tc>
          <w:tcPr>
            <w:tcW w:w="782" w:type="dxa"/>
            <w:vAlign w:val="center"/>
            <w:hideMark/>
          </w:tcPr>
          <w:p w14:paraId="699BB992" w14:textId="77777777" w:rsidR="00A96CF5" w:rsidRPr="004E3309" w:rsidRDefault="00A96CF5" w:rsidP="00A96CF5">
            <w:pPr>
              <w:rPr>
                <w:rFonts w:ascii="Calibri" w:hAnsi="Calibri" w:cs="Calibri"/>
                <w:sz w:val="22"/>
                <w:szCs w:val="22"/>
              </w:rPr>
            </w:pPr>
          </w:p>
        </w:tc>
      </w:tr>
      <w:tr w:rsidR="00A96CF5" w:rsidRPr="004E3309" w14:paraId="11266B1A" w14:textId="77777777" w:rsidTr="004574C6">
        <w:trPr>
          <w:tblCellSpacing w:w="15" w:type="dxa"/>
        </w:trPr>
        <w:tc>
          <w:tcPr>
            <w:tcW w:w="1938" w:type="dxa"/>
            <w:vAlign w:val="center"/>
            <w:hideMark/>
          </w:tcPr>
          <w:p w14:paraId="0A1E86F2" w14:textId="77777777" w:rsidR="00A96CF5" w:rsidRPr="004E3309" w:rsidRDefault="00A96CF5" w:rsidP="00A96CF5">
            <w:pPr>
              <w:rPr>
                <w:rFonts w:ascii="Calibri" w:hAnsi="Calibri" w:cs="Calibri"/>
                <w:sz w:val="22"/>
                <w:szCs w:val="22"/>
              </w:rPr>
            </w:pPr>
          </w:p>
        </w:tc>
        <w:tc>
          <w:tcPr>
            <w:tcW w:w="1723" w:type="dxa"/>
            <w:vAlign w:val="center"/>
            <w:hideMark/>
          </w:tcPr>
          <w:p w14:paraId="502BAB62"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Secure Wi-Fi Networks</w:t>
            </w:r>
          </w:p>
        </w:tc>
        <w:tc>
          <w:tcPr>
            <w:tcW w:w="2676" w:type="dxa"/>
            <w:vAlign w:val="center"/>
            <w:hideMark/>
          </w:tcPr>
          <w:p w14:paraId="365AB4A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Use WPA3 encryption and strong passwords for Wi-Fi networks</w:t>
            </w:r>
          </w:p>
        </w:tc>
        <w:tc>
          <w:tcPr>
            <w:tcW w:w="2132" w:type="dxa"/>
            <w:vAlign w:val="center"/>
            <w:hideMark/>
          </w:tcPr>
          <w:p w14:paraId="50D153A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0982A6C7" w14:textId="77777777" w:rsidR="00A96CF5" w:rsidRPr="004E3309" w:rsidRDefault="00A96CF5" w:rsidP="00A96CF5">
            <w:pPr>
              <w:rPr>
                <w:rFonts w:ascii="Calibri" w:hAnsi="Calibri" w:cs="Calibri"/>
                <w:sz w:val="22"/>
                <w:szCs w:val="22"/>
              </w:rPr>
            </w:pPr>
          </w:p>
        </w:tc>
        <w:tc>
          <w:tcPr>
            <w:tcW w:w="782" w:type="dxa"/>
            <w:vAlign w:val="center"/>
            <w:hideMark/>
          </w:tcPr>
          <w:p w14:paraId="7444DEDB" w14:textId="77777777" w:rsidR="00A96CF5" w:rsidRPr="004E3309" w:rsidRDefault="00A96CF5" w:rsidP="00A96CF5">
            <w:pPr>
              <w:rPr>
                <w:rFonts w:ascii="Calibri" w:hAnsi="Calibri" w:cs="Calibri"/>
                <w:sz w:val="22"/>
                <w:szCs w:val="22"/>
              </w:rPr>
            </w:pPr>
          </w:p>
        </w:tc>
      </w:tr>
      <w:tr w:rsidR="00A96CF5" w:rsidRPr="004E3309" w14:paraId="265D85B5" w14:textId="77777777" w:rsidTr="004574C6">
        <w:trPr>
          <w:tblCellSpacing w:w="15" w:type="dxa"/>
        </w:trPr>
        <w:tc>
          <w:tcPr>
            <w:tcW w:w="1938" w:type="dxa"/>
            <w:vAlign w:val="center"/>
            <w:hideMark/>
          </w:tcPr>
          <w:p w14:paraId="09E77B85" w14:textId="77777777" w:rsidR="00A96CF5" w:rsidRPr="004E3309" w:rsidRDefault="00A96CF5" w:rsidP="00A96CF5">
            <w:pPr>
              <w:rPr>
                <w:rFonts w:ascii="Calibri" w:hAnsi="Calibri" w:cs="Calibri"/>
                <w:sz w:val="22"/>
                <w:szCs w:val="22"/>
              </w:rPr>
            </w:pPr>
          </w:p>
        </w:tc>
        <w:tc>
          <w:tcPr>
            <w:tcW w:w="1723" w:type="dxa"/>
            <w:vAlign w:val="center"/>
            <w:hideMark/>
          </w:tcPr>
          <w:p w14:paraId="107A643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Virtual Private Network (VPN) for Remote Workers</w:t>
            </w:r>
          </w:p>
        </w:tc>
        <w:tc>
          <w:tcPr>
            <w:tcW w:w="2676" w:type="dxa"/>
            <w:vAlign w:val="center"/>
            <w:hideMark/>
          </w:tcPr>
          <w:p w14:paraId="4262CBEC"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Require secure VPN for remote work access</w:t>
            </w:r>
          </w:p>
        </w:tc>
        <w:tc>
          <w:tcPr>
            <w:tcW w:w="2132" w:type="dxa"/>
            <w:vAlign w:val="center"/>
            <w:hideMark/>
          </w:tcPr>
          <w:p w14:paraId="6335FCF1"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29358C15" w14:textId="77777777" w:rsidR="00A96CF5" w:rsidRPr="004E3309" w:rsidRDefault="00A96CF5" w:rsidP="00A96CF5">
            <w:pPr>
              <w:rPr>
                <w:rFonts w:ascii="Calibri" w:hAnsi="Calibri" w:cs="Calibri"/>
                <w:sz w:val="22"/>
                <w:szCs w:val="22"/>
              </w:rPr>
            </w:pPr>
          </w:p>
        </w:tc>
        <w:tc>
          <w:tcPr>
            <w:tcW w:w="782" w:type="dxa"/>
            <w:vAlign w:val="center"/>
            <w:hideMark/>
          </w:tcPr>
          <w:p w14:paraId="064BD601" w14:textId="77777777" w:rsidR="00A96CF5" w:rsidRPr="004E3309" w:rsidRDefault="00A96CF5" w:rsidP="00A96CF5">
            <w:pPr>
              <w:rPr>
                <w:rFonts w:ascii="Calibri" w:hAnsi="Calibri" w:cs="Calibri"/>
                <w:sz w:val="22"/>
                <w:szCs w:val="22"/>
              </w:rPr>
            </w:pPr>
          </w:p>
        </w:tc>
      </w:tr>
      <w:tr w:rsidR="00A96CF5" w:rsidRPr="004E3309" w14:paraId="4DC85B05" w14:textId="77777777" w:rsidTr="004574C6">
        <w:trPr>
          <w:tblCellSpacing w:w="15" w:type="dxa"/>
        </w:trPr>
        <w:tc>
          <w:tcPr>
            <w:tcW w:w="1938" w:type="dxa"/>
            <w:vAlign w:val="center"/>
            <w:hideMark/>
          </w:tcPr>
          <w:p w14:paraId="6CDF4412"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Endpoint Security</w:t>
            </w:r>
          </w:p>
        </w:tc>
        <w:tc>
          <w:tcPr>
            <w:tcW w:w="1723" w:type="dxa"/>
            <w:vAlign w:val="center"/>
            <w:hideMark/>
          </w:tcPr>
          <w:p w14:paraId="4C43662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Antivirus and Anti-Malware Protection</w:t>
            </w:r>
          </w:p>
        </w:tc>
        <w:tc>
          <w:tcPr>
            <w:tcW w:w="2676" w:type="dxa"/>
            <w:vAlign w:val="center"/>
            <w:hideMark/>
          </w:tcPr>
          <w:p w14:paraId="50B259C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Install and update antivirus software on all devices</w:t>
            </w:r>
          </w:p>
        </w:tc>
        <w:tc>
          <w:tcPr>
            <w:tcW w:w="2132" w:type="dxa"/>
            <w:vAlign w:val="center"/>
            <w:hideMark/>
          </w:tcPr>
          <w:p w14:paraId="652C0ECC"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66409594" w14:textId="77777777" w:rsidR="00A96CF5" w:rsidRPr="004E3309" w:rsidRDefault="00A96CF5" w:rsidP="00A96CF5">
            <w:pPr>
              <w:rPr>
                <w:rFonts w:ascii="Calibri" w:hAnsi="Calibri" w:cs="Calibri"/>
                <w:sz w:val="22"/>
                <w:szCs w:val="22"/>
              </w:rPr>
            </w:pPr>
          </w:p>
        </w:tc>
        <w:tc>
          <w:tcPr>
            <w:tcW w:w="782" w:type="dxa"/>
            <w:vAlign w:val="center"/>
            <w:hideMark/>
          </w:tcPr>
          <w:p w14:paraId="56B73711" w14:textId="77777777" w:rsidR="00A96CF5" w:rsidRPr="004E3309" w:rsidRDefault="00A96CF5" w:rsidP="00A96CF5">
            <w:pPr>
              <w:rPr>
                <w:rFonts w:ascii="Calibri" w:hAnsi="Calibri" w:cs="Calibri"/>
                <w:sz w:val="22"/>
                <w:szCs w:val="22"/>
              </w:rPr>
            </w:pPr>
          </w:p>
        </w:tc>
      </w:tr>
      <w:tr w:rsidR="00A96CF5" w:rsidRPr="004E3309" w14:paraId="426A54E3" w14:textId="77777777" w:rsidTr="004574C6">
        <w:trPr>
          <w:tblCellSpacing w:w="15" w:type="dxa"/>
        </w:trPr>
        <w:tc>
          <w:tcPr>
            <w:tcW w:w="1938" w:type="dxa"/>
            <w:vAlign w:val="center"/>
            <w:hideMark/>
          </w:tcPr>
          <w:p w14:paraId="1A58B279" w14:textId="77777777" w:rsidR="00A96CF5" w:rsidRPr="004E3309" w:rsidRDefault="00A96CF5" w:rsidP="00A96CF5">
            <w:pPr>
              <w:rPr>
                <w:rFonts w:ascii="Calibri" w:hAnsi="Calibri" w:cs="Calibri"/>
                <w:sz w:val="22"/>
                <w:szCs w:val="22"/>
              </w:rPr>
            </w:pPr>
          </w:p>
        </w:tc>
        <w:tc>
          <w:tcPr>
            <w:tcW w:w="1723" w:type="dxa"/>
            <w:vAlign w:val="center"/>
            <w:hideMark/>
          </w:tcPr>
          <w:p w14:paraId="57C395C3"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Patch Management</w:t>
            </w:r>
          </w:p>
        </w:tc>
        <w:tc>
          <w:tcPr>
            <w:tcW w:w="2676" w:type="dxa"/>
            <w:vAlign w:val="center"/>
            <w:hideMark/>
          </w:tcPr>
          <w:p w14:paraId="05553076"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Regularly update software, OS, and applications to address vulnerabilities</w:t>
            </w:r>
          </w:p>
        </w:tc>
        <w:tc>
          <w:tcPr>
            <w:tcW w:w="2132" w:type="dxa"/>
            <w:vAlign w:val="center"/>
            <w:hideMark/>
          </w:tcPr>
          <w:p w14:paraId="3030D172"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5BDFCD31" w14:textId="77777777" w:rsidR="00A96CF5" w:rsidRPr="004E3309" w:rsidRDefault="00A96CF5" w:rsidP="00A96CF5">
            <w:pPr>
              <w:rPr>
                <w:rFonts w:ascii="Calibri" w:hAnsi="Calibri" w:cs="Calibri"/>
                <w:sz w:val="22"/>
                <w:szCs w:val="22"/>
              </w:rPr>
            </w:pPr>
          </w:p>
        </w:tc>
        <w:tc>
          <w:tcPr>
            <w:tcW w:w="782" w:type="dxa"/>
            <w:vAlign w:val="center"/>
            <w:hideMark/>
          </w:tcPr>
          <w:p w14:paraId="33CFB548" w14:textId="77777777" w:rsidR="00A96CF5" w:rsidRPr="004E3309" w:rsidRDefault="00A96CF5" w:rsidP="00A96CF5">
            <w:pPr>
              <w:rPr>
                <w:rFonts w:ascii="Calibri" w:hAnsi="Calibri" w:cs="Calibri"/>
                <w:sz w:val="22"/>
                <w:szCs w:val="22"/>
              </w:rPr>
            </w:pPr>
          </w:p>
        </w:tc>
      </w:tr>
      <w:tr w:rsidR="00A96CF5" w:rsidRPr="004E3309" w14:paraId="6E2AECDB" w14:textId="77777777" w:rsidTr="004574C6">
        <w:trPr>
          <w:tblCellSpacing w:w="15" w:type="dxa"/>
        </w:trPr>
        <w:tc>
          <w:tcPr>
            <w:tcW w:w="1938" w:type="dxa"/>
            <w:vAlign w:val="center"/>
            <w:hideMark/>
          </w:tcPr>
          <w:p w14:paraId="0447581E" w14:textId="77777777" w:rsidR="00A96CF5" w:rsidRPr="004E3309" w:rsidRDefault="00A96CF5" w:rsidP="00A96CF5">
            <w:pPr>
              <w:rPr>
                <w:rFonts w:ascii="Calibri" w:hAnsi="Calibri" w:cs="Calibri"/>
                <w:sz w:val="22"/>
                <w:szCs w:val="22"/>
              </w:rPr>
            </w:pPr>
          </w:p>
        </w:tc>
        <w:tc>
          <w:tcPr>
            <w:tcW w:w="1723" w:type="dxa"/>
            <w:vAlign w:val="center"/>
            <w:hideMark/>
          </w:tcPr>
          <w:p w14:paraId="400C2D9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Device Encryption</w:t>
            </w:r>
          </w:p>
        </w:tc>
        <w:tc>
          <w:tcPr>
            <w:tcW w:w="2676" w:type="dxa"/>
            <w:vAlign w:val="center"/>
            <w:hideMark/>
          </w:tcPr>
          <w:p w14:paraId="2E3E10F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Encrypt sensitive data on all devices</w:t>
            </w:r>
          </w:p>
        </w:tc>
        <w:tc>
          <w:tcPr>
            <w:tcW w:w="2132" w:type="dxa"/>
            <w:vAlign w:val="center"/>
            <w:hideMark/>
          </w:tcPr>
          <w:p w14:paraId="1E1E7B8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12768832" w14:textId="77777777" w:rsidR="00A96CF5" w:rsidRPr="004E3309" w:rsidRDefault="00A96CF5" w:rsidP="00A96CF5">
            <w:pPr>
              <w:rPr>
                <w:rFonts w:ascii="Calibri" w:hAnsi="Calibri" w:cs="Calibri"/>
                <w:sz w:val="22"/>
                <w:szCs w:val="22"/>
              </w:rPr>
            </w:pPr>
          </w:p>
        </w:tc>
        <w:tc>
          <w:tcPr>
            <w:tcW w:w="782" w:type="dxa"/>
            <w:vAlign w:val="center"/>
            <w:hideMark/>
          </w:tcPr>
          <w:p w14:paraId="6853B3F0" w14:textId="77777777" w:rsidR="00A96CF5" w:rsidRPr="004E3309" w:rsidRDefault="00A96CF5" w:rsidP="00A96CF5">
            <w:pPr>
              <w:rPr>
                <w:rFonts w:ascii="Calibri" w:hAnsi="Calibri" w:cs="Calibri"/>
                <w:sz w:val="22"/>
                <w:szCs w:val="22"/>
              </w:rPr>
            </w:pPr>
          </w:p>
        </w:tc>
      </w:tr>
      <w:tr w:rsidR="00A96CF5" w:rsidRPr="004E3309" w14:paraId="24D182E8" w14:textId="77777777" w:rsidTr="004574C6">
        <w:trPr>
          <w:tblCellSpacing w:w="15" w:type="dxa"/>
        </w:trPr>
        <w:tc>
          <w:tcPr>
            <w:tcW w:w="1938" w:type="dxa"/>
            <w:vAlign w:val="center"/>
            <w:hideMark/>
          </w:tcPr>
          <w:p w14:paraId="7FCD7242" w14:textId="77777777" w:rsidR="00A96CF5" w:rsidRPr="004E3309" w:rsidRDefault="00A96CF5" w:rsidP="00A96CF5">
            <w:pPr>
              <w:rPr>
                <w:rFonts w:ascii="Calibri" w:hAnsi="Calibri" w:cs="Calibri"/>
                <w:sz w:val="22"/>
                <w:szCs w:val="22"/>
              </w:rPr>
            </w:pPr>
          </w:p>
        </w:tc>
        <w:tc>
          <w:tcPr>
            <w:tcW w:w="1723" w:type="dxa"/>
            <w:vAlign w:val="center"/>
            <w:hideMark/>
          </w:tcPr>
          <w:p w14:paraId="07A552FA"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Mobile Device Management (MDM)</w:t>
            </w:r>
          </w:p>
        </w:tc>
        <w:tc>
          <w:tcPr>
            <w:tcW w:w="2676" w:type="dxa"/>
            <w:vAlign w:val="center"/>
            <w:hideMark/>
          </w:tcPr>
          <w:p w14:paraId="6C6D042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Implement MDM for control of mobile devices</w:t>
            </w:r>
          </w:p>
        </w:tc>
        <w:tc>
          <w:tcPr>
            <w:tcW w:w="2132" w:type="dxa"/>
            <w:vAlign w:val="center"/>
            <w:hideMark/>
          </w:tcPr>
          <w:p w14:paraId="2D463DD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7AC02983" w14:textId="77777777" w:rsidR="00A96CF5" w:rsidRPr="004E3309" w:rsidRDefault="00A96CF5" w:rsidP="00A96CF5">
            <w:pPr>
              <w:rPr>
                <w:rFonts w:ascii="Calibri" w:hAnsi="Calibri" w:cs="Calibri"/>
                <w:sz w:val="22"/>
                <w:szCs w:val="22"/>
              </w:rPr>
            </w:pPr>
          </w:p>
        </w:tc>
        <w:tc>
          <w:tcPr>
            <w:tcW w:w="782" w:type="dxa"/>
            <w:vAlign w:val="center"/>
            <w:hideMark/>
          </w:tcPr>
          <w:p w14:paraId="39058BD0" w14:textId="77777777" w:rsidR="00A96CF5" w:rsidRPr="004E3309" w:rsidRDefault="00A96CF5" w:rsidP="00A96CF5">
            <w:pPr>
              <w:rPr>
                <w:rFonts w:ascii="Calibri" w:hAnsi="Calibri" w:cs="Calibri"/>
                <w:sz w:val="22"/>
                <w:szCs w:val="22"/>
              </w:rPr>
            </w:pPr>
          </w:p>
        </w:tc>
      </w:tr>
      <w:tr w:rsidR="00A96CF5" w:rsidRPr="004E3309" w14:paraId="4A88BA49" w14:textId="77777777" w:rsidTr="004574C6">
        <w:trPr>
          <w:tblCellSpacing w:w="15" w:type="dxa"/>
        </w:trPr>
        <w:tc>
          <w:tcPr>
            <w:tcW w:w="1938" w:type="dxa"/>
            <w:vAlign w:val="center"/>
            <w:hideMark/>
          </w:tcPr>
          <w:p w14:paraId="1497B7AE"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Access Control</w:t>
            </w:r>
          </w:p>
        </w:tc>
        <w:tc>
          <w:tcPr>
            <w:tcW w:w="1723" w:type="dxa"/>
            <w:vAlign w:val="center"/>
            <w:hideMark/>
          </w:tcPr>
          <w:p w14:paraId="1B6E46E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Least Privilege Principle</w:t>
            </w:r>
          </w:p>
        </w:tc>
        <w:tc>
          <w:tcPr>
            <w:tcW w:w="2676" w:type="dxa"/>
            <w:vAlign w:val="center"/>
            <w:hideMark/>
          </w:tcPr>
          <w:p w14:paraId="70A4058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 xml:space="preserve">Grant </w:t>
            </w:r>
            <w:proofErr w:type="gramStart"/>
            <w:r w:rsidRPr="004E3309">
              <w:rPr>
                <w:rFonts w:ascii="Calibri" w:hAnsi="Calibri" w:cs="Calibri"/>
                <w:sz w:val="22"/>
                <w:szCs w:val="22"/>
              </w:rPr>
              <w:t>employees</w:t>
            </w:r>
            <w:proofErr w:type="gramEnd"/>
            <w:r w:rsidRPr="004E3309">
              <w:rPr>
                <w:rFonts w:ascii="Calibri" w:hAnsi="Calibri" w:cs="Calibri"/>
                <w:sz w:val="22"/>
                <w:szCs w:val="22"/>
              </w:rPr>
              <w:t xml:space="preserve"> </w:t>
            </w:r>
            <w:proofErr w:type="gramStart"/>
            <w:r w:rsidRPr="004E3309">
              <w:rPr>
                <w:rFonts w:ascii="Calibri" w:hAnsi="Calibri" w:cs="Calibri"/>
                <w:sz w:val="22"/>
                <w:szCs w:val="22"/>
              </w:rPr>
              <w:t>access to</w:t>
            </w:r>
            <w:proofErr w:type="gramEnd"/>
            <w:r w:rsidRPr="004E3309">
              <w:rPr>
                <w:rFonts w:ascii="Calibri" w:hAnsi="Calibri" w:cs="Calibri"/>
                <w:sz w:val="22"/>
                <w:szCs w:val="22"/>
              </w:rPr>
              <w:t xml:space="preserve"> necessary data only</w:t>
            </w:r>
          </w:p>
        </w:tc>
        <w:tc>
          <w:tcPr>
            <w:tcW w:w="2132" w:type="dxa"/>
            <w:vAlign w:val="center"/>
            <w:hideMark/>
          </w:tcPr>
          <w:p w14:paraId="5F76046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HR/IT Department</w:t>
            </w:r>
          </w:p>
        </w:tc>
        <w:tc>
          <w:tcPr>
            <w:tcW w:w="1364" w:type="dxa"/>
            <w:vAlign w:val="center"/>
            <w:hideMark/>
          </w:tcPr>
          <w:p w14:paraId="4D93F24E" w14:textId="77777777" w:rsidR="00A96CF5" w:rsidRPr="004E3309" w:rsidRDefault="00A96CF5" w:rsidP="00A96CF5">
            <w:pPr>
              <w:rPr>
                <w:rFonts w:ascii="Calibri" w:hAnsi="Calibri" w:cs="Calibri"/>
                <w:sz w:val="22"/>
                <w:szCs w:val="22"/>
              </w:rPr>
            </w:pPr>
          </w:p>
        </w:tc>
        <w:tc>
          <w:tcPr>
            <w:tcW w:w="782" w:type="dxa"/>
            <w:vAlign w:val="center"/>
            <w:hideMark/>
          </w:tcPr>
          <w:p w14:paraId="3FC38316" w14:textId="77777777" w:rsidR="00A96CF5" w:rsidRPr="004E3309" w:rsidRDefault="00A96CF5" w:rsidP="00A96CF5">
            <w:pPr>
              <w:rPr>
                <w:rFonts w:ascii="Calibri" w:hAnsi="Calibri" w:cs="Calibri"/>
                <w:sz w:val="22"/>
                <w:szCs w:val="22"/>
              </w:rPr>
            </w:pPr>
          </w:p>
        </w:tc>
      </w:tr>
      <w:tr w:rsidR="00A96CF5" w:rsidRPr="004E3309" w14:paraId="3F7945DD" w14:textId="77777777" w:rsidTr="004574C6">
        <w:trPr>
          <w:tblCellSpacing w:w="15" w:type="dxa"/>
        </w:trPr>
        <w:tc>
          <w:tcPr>
            <w:tcW w:w="1938" w:type="dxa"/>
            <w:vAlign w:val="center"/>
            <w:hideMark/>
          </w:tcPr>
          <w:p w14:paraId="7A5F4D72" w14:textId="77777777" w:rsidR="00A96CF5" w:rsidRPr="004E3309" w:rsidRDefault="00A96CF5" w:rsidP="00A96CF5">
            <w:pPr>
              <w:rPr>
                <w:rFonts w:ascii="Calibri" w:hAnsi="Calibri" w:cs="Calibri"/>
                <w:sz w:val="22"/>
                <w:szCs w:val="22"/>
              </w:rPr>
            </w:pPr>
          </w:p>
        </w:tc>
        <w:tc>
          <w:tcPr>
            <w:tcW w:w="1723" w:type="dxa"/>
            <w:vAlign w:val="center"/>
            <w:hideMark/>
          </w:tcPr>
          <w:p w14:paraId="352B00D5"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Multi-Factor Authentication (MFA)</w:t>
            </w:r>
          </w:p>
        </w:tc>
        <w:tc>
          <w:tcPr>
            <w:tcW w:w="2676" w:type="dxa"/>
            <w:vAlign w:val="center"/>
            <w:hideMark/>
          </w:tcPr>
          <w:p w14:paraId="4DCBACF1"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Implement MFA for sensitive systems and applications</w:t>
            </w:r>
          </w:p>
        </w:tc>
        <w:tc>
          <w:tcPr>
            <w:tcW w:w="2132" w:type="dxa"/>
            <w:vAlign w:val="center"/>
            <w:hideMark/>
          </w:tcPr>
          <w:p w14:paraId="19B670EB"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0716B946" w14:textId="77777777" w:rsidR="00A96CF5" w:rsidRPr="004E3309" w:rsidRDefault="00A96CF5" w:rsidP="00A96CF5">
            <w:pPr>
              <w:rPr>
                <w:rFonts w:ascii="Calibri" w:hAnsi="Calibri" w:cs="Calibri"/>
                <w:sz w:val="22"/>
                <w:szCs w:val="22"/>
              </w:rPr>
            </w:pPr>
          </w:p>
        </w:tc>
        <w:tc>
          <w:tcPr>
            <w:tcW w:w="782" w:type="dxa"/>
            <w:vAlign w:val="center"/>
            <w:hideMark/>
          </w:tcPr>
          <w:p w14:paraId="0DCE5400" w14:textId="77777777" w:rsidR="00A96CF5" w:rsidRPr="004E3309" w:rsidRDefault="00A96CF5" w:rsidP="00A96CF5">
            <w:pPr>
              <w:rPr>
                <w:rFonts w:ascii="Calibri" w:hAnsi="Calibri" w:cs="Calibri"/>
                <w:sz w:val="22"/>
                <w:szCs w:val="22"/>
              </w:rPr>
            </w:pPr>
          </w:p>
        </w:tc>
      </w:tr>
      <w:tr w:rsidR="00A96CF5" w:rsidRPr="004E3309" w14:paraId="09C211A7" w14:textId="77777777" w:rsidTr="004574C6">
        <w:trPr>
          <w:tblCellSpacing w:w="15" w:type="dxa"/>
        </w:trPr>
        <w:tc>
          <w:tcPr>
            <w:tcW w:w="1938" w:type="dxa"/>
            <w:vAlign w:val="center"/>
            <w:hideMark/>
          </w:tcPr>
          <w:p w14:paraId="2A79FC2A" w14:textId="77777777" w:rsidR="00A96CF5" w:rsidRPr="004E3309" w:rsidRDefault="00A96CF5" w:rsidP="00A96CF5">
            <w:pPr>
              <w:rPr>
                <w:rFonts w:ascii="Calibri" w:hAnsi="Calibri" w:cs="Calibri"/>
                <w:sz w:val="22"/>
                <w:szCs w:val="22"/>
              </w:rPr>
            </w:pPr>
          </w:p>
        </w:tc>
        <w:tc>
          <w:tcPr>
            <w:tcW w:w="1723" w:type="dxa"/>
            <w:vAlign w:val="center"/>
            <w:hideMark/>
          </w:tcPr>
          <w:p w14:paraId="24CB98AC"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Strong Password Policies</w:t>
            </w:r>
          </w:p>
        </w:tc>
        <w:tc>
          <w:tcPr>
            <w:tcW w:w="2676" w:type="dxa"/>
            <w:vAlign w:val="center"/>
            <w:hideMark/>
          </w:tcPr>
          <w:p w14:paraId="31ACC7EA"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Enforce strong password policies and use password managers</w:t>
            </w:r>
          </w:p>
        </w:tc>
        <w:tc>
          <w:tcPr>
            <w:tcW w:w="2132" w:type="dxa"/>
            <w:vAlign w:val="center"/>
            <w:hideMark/>
          </w:tcPr>
          <w:p w14:paraId="4C7E3625"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HR/IT Department</w:t>
            </w:r>
          </w:p>
        </w:tc>
        <w:tc>
          <w:tcPr>
            <w:tcW w:w="1364" w:type="dxa"/>
            <w:vAlign w:val="center"/>
            <w:hideMark/>
          </w:tcPr>
          <w:p w14:paraId="20F016FD" w14:textId="77777777" w:rsidR="00A96CF5" w:rsidRPr="004E3309" w:rsidRDefault="00A96CF5" w:rsidP="00A96CF5">
            <w:pPr>
              <w:rPr>
                <w:rFonts w:ascii="Calibri" w:hAnsi="Calibri" w:cs="Calibri"/>
                <w:sz w:val="22"/>
                <w:szCs w:val="22"/>
              </w:rPr>
            </w:pPr>
          </w:p>
        </w:tc>
        <w:tc>
          <w:tcPr>
            <w:tcW w:w="782" w:type="dxa"/>
            <w:vAlign w:val="center"/>
            <w:hideMark/>
          </w:tcPr>
          <w:p w14:paraId="35AEB0D1" w14:textId="77777777" w:rsidR="00A96CF5" w:rsidRPr="004E3309" w:rsidRDefault="00A96CF5" w:rsidP="00A96CF5">
            <w:pPr>
              <w:rPr>
                <w:rFonts w:ascii="Calibri" w:hAnsi="Calibri" w:cs="Calibri"/>
                <w:sz w:val="22"/>
                <w:szCs w:val="22"/>
              </w:rPr>
            </w:pPr>
          </w:p>
        </w:tc>
      </w:tr>
      <w:tr w:rsidR="00A96CF5" w:rsidRPr="004E3309" w14:paraId="4EDDE6E6" w14:textId="77777777" w:rsidTr="004574C6">
        <w:trPr>
          <w:tblCellSpacing w:w="15" w:type="dxa"/>
        </w:trPr>
        <w:tc>
          <w:tcPr>
            <w:tcW w:w="1938" w:type="dxa"/>
            <w:vAlign w:val="center"/>
            <w:hideMark/>
          </w:tcPr>
          <w:p w14:paraId="752BF155" w14:textId="77777777" w:rsidR="00A96CF5" w:rsidRPr="004E3309" w:rsidRDefault="00A96CF5" w:rsidP="00A96CF5">
            <w:pPr>
              <w:rPr>
                <w:rFonts w:ascii="Calibri" w:hAnsi="Calibri" w:cs="Calibri"/>
                <w:sz w:val="22"/>
                <w:szCs w:val="22"/>
              </w:rPr>
            </w:pPr>
          </w:p>
        </w:tc>
        <w:tc>
          <w:tcPr>
            <w:tcW w:w="1723" w:type="dxa"/>
            <w:vAlign w:val="center"/>
            <w:hideMark/>
          </w:tcPr>
          <w:p w14:paraId="31D6368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Account Lockout Policies</w:t>
            </w:r>
          </w:p>
        </w:tc>
        <w:tc>
          <w:tcPr>
            <w:tcW w:w="2676" w:type="dxa"/>
            <w:vAlign w:val="center"/>
            <w:hideMark/>
          </w:tcPr>
          <w:p w14:paraId="01F69B35"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Set policies for failed login attempts</w:t>
            </w:r>
          </w:p>
        </w:tc>
        <w:tc>
          <w:tcPr>
            <w:tcW w:w="2132" w:type="dxa"/>
            <w:vAlign w:val="center"/>
            <w:hideMark/>
          </w:tcPr>
          <w:p w14:paraId="6CAD02A3"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444B24DF" w14:textId="77777777" w:rsidR="00A96CF5" w:rsidRPr="004E3309" w:rsidRDefault="00A96CF5" w:rsidP="00A96CF5">
            <w:pPr>
              <w:rPr>
                <w:rFonts w:ascii="Calibri" w:hAnsi="Calibri" w:cs="Calibri"/>
                <w:sz w:val="22"/>
                <w:szCs w:val="22"/>
              </w:rPr>
            </w:pPr>
          </w:p>
        </w:tc>
        <w:tc>
          <w:tcPr>
            <w:tcW w:w="782" w:type="dxa"/>
            <w:vAlign w:val="center"/>
            <w:hideMark/>
          </w:tcPr>
          <w:p w14:paraId="11D260F2" w14:textId="77777777" w:rsidR="00A96CF5" w:rsidRPr="004E3309" w:rsidRDefault="00A96CF5" w:rsidP="00A96CF5">
            <w:pPr>
              <w:rPr>
                <w:rFonts w:ascii="Calibri" w:hAnsi="Calibri" w:cs="Calibri"/>
                <w:sz w:val="22"/>
                <w:szCs w:val="22"/>
              </w:rPr>
            </w:pPr>
          </w:p>
        </w:tc>
      </w:tr>
      <w:tr w:rsidR="00A96CF5" w:rsidRPr="004E3309" w14:paraId="2F4787B1" w14:textId="77777777" w:rsidTr="004574C6">
        <w:trPr>
          <w:tblCellSpacing w:w="15" w:type="dxa"/>
        </w:trPr>
        <w:tc>
          <w:tcPr>
            <w:tcW w:w="1938" w:type="dxa"/>
            <w:vAlign w:val="center"/>
            <w:hideMark/>
          </w:tcPr>
          <w:p w14:paraId="31EFEE3B" w14:textId="77777777" w:rsidR="00A96CF5" w:rsidRPr="004E3309" w:rsidRDefault="00A96CF5" w:rsidP="00A96CF5">
            <w:pPr>
              <w:rPr>
                <w:rFonts w:ascii="Calibri" w:hAnsi="Calibri" w:cs="Calibri"/>
                <w:sz w:val="22"/>
                <w:szCs w:val="22"/>
              </w:rPr>
            </w:pPr>
          </w:p>
        </w:tc>
        <w:tc>
          <w:tcPr>
            <w:tcW w:w="1723" w:type="dxa"/>
            <w:vAlign w:val="center"/>
            <w:hideMark/>
          </w:tcPr>
          <w:p w14:paraId="5C931DC1"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Role-Based Access Control (RBAC)</w:t>
            </w:r>
          </w:p>
        </w:tc>
        <w:tc>
          <w:tcPr>
            <w:tcW w:w="2676" w:type="dxa"/>
            <w:vAlign w:val="center"/>
            <w:hideMark/>
          </w:tcPr>
          <w:p w14:paraId="12E96A8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Restrict access to sensitive data based on roles</w:t>
            </w:r>
          </w:p>
        </w:tc>
        <w:tc>
          <w:tcPr>
            <w:tcW w:w="2132" w:type="dxa"/>
            <w:vAlign w:val="center"/>
            <w:hideMark/>
          </w:tcPr>
          <w:p w14:paraId="1FA888B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1F91E638" w14:textId="77777777" w:rsidR="00A96CF5" w:rsidRPr="004E3309" w:rsidRDefault="00A96CF5" w:rsidP="00A96CF5">
            <w:pPr>
              <w:rPr>
                <w:rFonts w:ascii="Calibri" w:hAnsi="Calibri" w:cs="Calibri"/>
                <w:sz w:val="22"/>
                <w:szCs w:val="22"/>
              </w:rPr>
            </w:pPr>
          </w:p>
        </w:tc>
        <w:tc>
          <w:tcPr>
            <w:tcW w:w="782" w:type="dxa"/>
            <w:vAlign w:val="center"/>
            <w:hideMark/>
          </w:tcPr>
          <w:p w14:paraId="3B39B0FC" w14:textId="77777777" w:rsidR="00A96CF5" w:rsidRPr="004E3309" w:rsidRDefault="00A96CF5" w:rsidP="00A96CF5">
            <w:pPr>
              <w:rPr>
                <w:rFonts w:ascii="Calibri" w:hAnsi="Calibri" w:cs="Calibri"/>
                <w:sz w:val="22"/>
                <w:szCs w:val="22"/>
              </w:rPr>
            </w:pPr>
          </w:p>
        </w:tc>
      </w:tr>
      <w:tr w:rsidR="00A96CF5" w:rsidRPr="004E3309" w14:paraId="1348FD73" w14:textId="77777777" w:rsidTr="004574C6">
        <w:trPr>
          <w:tblCellSpacing w:w="15" w:type="dxa"/>
        </w:trPr>
        <w:tc>
          <w:tcPr>
            <w:tcW w:w="1938" w:type="dxa"/>
            <w:vAlign w:val="center"/>
            <w:hideMark/>
          </w:tcPr>
          <w:p w14:paraId="662D6A77"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Data Security and Backup</w:t>
            </w:r>
          </w:p>
        </w:tc>
        <w:tc>
          <w:tcPr>
            <w:tcW w:w="1723" w:type="dxa"/>
            <w:vAlign w:val="center"/>
            <w:hideMark/>
          </w:tcPr>
          <w:p w14:paraId="775A36E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Data Classification</w:t>
            </w:r>
          </w:p>
        </w:tc>
        <w:tc>
          <w:tcPr>
            <w:tcW w:w="2676" w:type="dxa"/>
            <w:vAlign w:val="center"/>
            <w:hideMark/>
          </w:tcPr>
          <w:p w14:paraId="5AF9871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Classify data and apply appropriate security measures</w:t>
            </w:r>
          </w:p>
        </w:tc>
        <w:tc>
          <w:tcPr>
            <w:tcW w:w="2132" w:type="dxa"/>
            <w:vAlign w:val="center"/>
            <w:hideMark/>
          </w:tcPr>
          <w:p w14:paraId="31C1A17B"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6C5CB0C4" w14:textId="77777777" w:rsidR="00A96CF5" w:rsidRPr="004E3309" w:rsidRDefault="00A96CF5" w:rsidP="00A96CF5">
            <w:pPr>
              <w:rPr>
                <w:rFonts w:ascii="Calibri" w:hAnsi="Calibri" w:cs="Calibri"/>
                <w:sz w:val="22"/>
                <w:szCs w:val="22"/>
              </w:rPr>
            </w:pPr>
          </w:p>
        </w:tc>
        <w:tc>
          <w:tcPr>
            <w:tcW w:w="782" w:type="dxa"/>
            <w:vAlign w:val="center"/>
            <w:hideMark/>
          </w:tcPr>
          <w:p w14:paraId="3AF63B2D" w14:textId="77777777" w:rsidR="00A96CF5" w:rsidRPr="004E3309" w:rsidRDefault="00A96CF5" w:rsidP="00A96CF5">
            <w:pPr>
              <w:rPr>
                <w:rFonts w:ascii="Calibri" w:hAnsi="Calibri" w:cs="Calibri"/>
                <w:sz w:val="22"/>
                <w:szCs w:val="22"/>
              </w:rPr>
            </w:pPr>
          </w:p>
        </w:tc>
      </w:tr>
      <w:tr w:rsidR="00A96CF5" w:rsidRPr="004E3309" w14:paraId="28D09BB6" w14:textId="77777777" w:rsidTr="004574C6">
        <w:trPr>
          <w:tblCellSpacing w:w="15" w:type="dxa"/>
        </w:trPr>
        <w:tc>
          <w:tcPr>
            <w:tcW w:w="1938" w:type="dxa"/>
            <w:vAlign w:val="center"/>
            <w:hideMark/>
          </w:tcPr>
          <w:p w14:paraId="722FDEEB" w14:textId="77777777" w:rsidR="00A96CF5" w:rsidRPr="004E3309" w:rsidRDefault="00A96CF5" w:rsidP="00A96CF5">
            <w:pPr>
              <w:rPr>
                <w:rFonts w:ascii="Calibri" w:hAnsi="Calibri" w:cs="Calibri"/>
                <w:sz w:val="22"/>
                <w:szCs w:val="22"/>
              </w:rPr>
            </w:pPr>
          </w:p>
        </w:tc>
        <w:tc>
          <w:tcPr>
            <w:tcW w:w="1723" w:type="dxa"/>
            <w:vAlign w:val="center"/>
            <w:hideMark/>
          </w:tcPr>
          <w:p w14:paraId="3187DBC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Regular Data Backups</w:t>
            </w:r>
          </w:p>
        </w:tc>
        <w:tc>
          <w:tcPr>
            <w:tcW w:w="2676" w:type="dxa"/>
            <w:vAlign w:val="center"/>
            <w:hideMark/>
          </w:tcPr>
          <w:p w14:paraId="44072541"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Automate and store backups securely; test recovery</w:t>
            </w:r>
          </w:p>
        </w:tc>
        <w:tc>
          <w:tcPr>
            <w:tcW w:w="2132" w:type="dxa"/>
            <w:vAlign w:val="center"/>
            <w:hideMark/>
          </w:tcPr>
          <w:p w14:paraId="612CFEC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16374C80" w14:textId="77777777" w:rsidR="00A96CF5" w:rsidRPr="004E3309" w:rsidRDefault="00A96CF5" w:rsidP="00A96CF5">
            <w:pPr>
              <w:rPr>
                <w:rFonts w:ascii="Calibri" w:hAnsi="Calibri" w:cs="Calibri"/>
                <w:sz w:val="22"/>
                <w:szCs w:val="22"/>
              </w:rPr>
            </w:pPr>
          </w:p>
        </w:tc>
        <w:tc>
          <w:tcPr>
            <w:tcW w:w="782" w:type="dxa"/>
            <w:vAlign w:val="center"/>
            <w:hideMark/>
          </w:tcPr>
          <w:p w14:paraId="627E780E" w14:textId="77777777" w:rsidR="00A96CF5" w:rsidRPr="004E3309" w:rsidRDefault="00A96CF5" w:rsidP="00A96CF5">
            <w:pPr>
              <w:rPr>
                <w:rFonts w:ascii="Calibri" w:hAnsi="Calibri" w:cs="Calibri"/>
                <w:sz w:val="22"/>
                <w:szCs w:val="22"/>
              </w:rPr>
            </w:pPr>
          </w:p>
        </w:tc>
      </w:tr>
      <w:tr w:rsidR="00A96CF5" w:rsidRPr="004E3309" w14:paraId="272204A0" w14:textId="77777777" w:rsidTr="004574C6">
        <w:trPr>
          <w:tblCellSpacing w:w="15" w:type="dxa"/>
        </w:trPr>
        <w:tc>
          <w:tcPr>
            <w:tcW w:w="1938" w:type="dxa"/>
            <w:vAlign w:val="center"/>
            <w:hideMark/>
          </w:tcPr>
          <w:p w14:paraId="65F25ACC" w14:textId="77777777" w:rsidR="00A96CF5" w:rsidRPr="004E3309" w:rsidRDefault="00A96CF5" w:rsidP="00A96CF5">
            <w:pPr>
              <w:rPr>
                <w:rFonts w:ascii="Calibri" w:hAnsi="Calibri" w:cs="Calibri"/>
                <w:sz w:val="22"/>
                <w:szCs w:val="22"/>
              </w:rPr>
            </w:pPr>
          </w:p>
        </w:tc>
        <w:tc>
          <w:tcPr>
            <w:tcW w:w="1723" w:type="dxa"/>
            <w:vAlign w:val="center"/>
            <w:hideMark/>
          </w:tcPr>
          <w:p w14:paraId="1D92417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Data Retention and Disposal</w:t>
            </w:r>
          </w:p>
        </w:tc>
        <w:tc>
          <w:tcPr>
            <w:tcW w:w="2676" w:type="dxa"/>
            <w:vAlign w:val="center"/>
            <w:hideMark/>
          </w:tcPr>
          <w:p w14:paraId="0EE647A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Implement data retention policy and securely dispose of data</w:t>
            </w:r>
          </w:p>
        </w:tc>
        <w:tc>
          <w:tcPr>
            <w:tcW w:w="2132" w:type="dxa"/>
            <w:vAlign w:val="center"/>
            <w:hideMark/>
          </w:tcPr>
          <w:p w14:paraId="335787D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IT/HR Department</w:t>
            </w:r>
          </w:p>
        </w:tc>
        <w:tc>
          <w:tcPr>
            <w:tcW w:w="1364" w:type="dxa"/>
            <w:vAlign w:val="center"/>
            <w:hideMark/>
          </w:tcPr>
          <w:p w14:paraId="40032975" w14:textId="77777777" w:rsidR="00A96CF5" w:rsidRPr="004E3309" w:rsidRDefault="00A96CF5" w:rsidP="00A96CF5">
            <w:pPr>
              <w:rPr>
                <w:rFonts w:ascii="Calibri" w:hAnsi="Calibri" w:cs="Calibri"/>
                <w:sz w:val="22"/>
                <w:szCs w:val="22"/>
              </w:rPr>
            </w:pPr>
          </w:p>
        </w:tc>
        <w:tc>
          <w:tcPr>
            <w:tcW w:w="782" w:type="dxa"/>
            <w:vAlign w:val="center"/>
            <w:hideMark/>
          </w:tcPr>
          <w:p w14:paraId="545A4BFD" w14:textId="77777777" w:rsidR="00A96CF5" w:rsidRPr="004E3309" w:rsidRDefault="00A96CF5" w:rsidP="00A96CF5">
            <w:pPr>
              <w:rPr>
                <w:rFonts w:ascii="Calibri" w:hAnsi="Calibri" w:cs="Calibri"/>
                <w:sz w:val="22"/>
                <w:szCs w:val="22"/>
              </w:rPr>
            </w:pPr>
          </w:p>
        </w:tc>
      </w:tr>
      <w:tr w:rsidR="00A96CF5" w:rsidRPr="004E3309" w14:paraId="031B8A3D" w14:textId="77777777" w:rsidTr="004574C6">
        <w:trPr>
          <w:tblCellSpacing w:w="15" w:type="dxa"/>
        </w:trPr>
        <w:tc>
          <w:tcPr>
            <w:tcW w:w="1938" w:type="dxa"/>
            <w:vAlign w:val="center"/>
            <w:hideMark/>
          </w:tcPr>
          <w:p w14:paraId="5F182E30"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Email and Communication Security</w:t>
            </w:r>
          </w:p>
        </w:tc>
        <w:tc>
          <w:tcPr>
            <w:tcW w:w="1723" w:type="dxa"/>
            <w:vAlign w:val="center"/>
            <w:hideMark/>
          </w:tcPr>
          <w:p w14:paraId="3DB0CCE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Email Filtering and Anti-Phishing Measures</w:t>
            </w:r>
          </w:p>
        </w:tc>
        <w:tc>
          <w:tcPr>
            <w:tcW w:w="2676" w:type="dxa"/>
            <w:vAlign w:val="center"/>
            <w:hideMark/>
          </w:tcPr>
          <w:p w14:paraId="42B11E6B"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Use filters and provide phishing awareness training</w:t>
            </w:r>
          </w:p>
        </w:tc>
        <w:tc>
          <w:tcPr>
            <w:tcW w:w="2132" w:type="dxa"/>
            <w:vAlign w:val="center"/>
            <w:hideMark/>
          </w:tcPr>
          <w:p w14:paraId="1FE8D5A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425A096A" w14:textId="77777777" w:rsidR="00A96CF5" w:rsidRPr="004E3309" w:rsidRDefault="00A96CF5" w:rsidP="00A96CF5">
            <w:pPr>
              <w:rPr>
                <w:rFonts w:ascii="Calibri" w:hAnsi="Calibri" w:cs="Calibri"/>
                <w:sz w:val="22"/>
                <w:szCs w:val="22"/>
              </w:rPr>
            </w:pPr>
          </w:p>
        </w:tc>
        <w:tc>
          <w:tcPr>
            <w:tcW w:w="782" w:type="dxa"/>
            <w:vAlign w:val="center"/>
            <w:hideMark/>
          </w:tcPr>
          <w:p w14:paraId="132810DC" w14:textId="77777777" w:rsidR="00A96CF5" w:rsidRPr="004E3309" w:rsidRDefault="00A96CF5" w:rsidP="00A96CF5">
            <w:pPr>
              <w:rPr>
                <w:rFonts w:ascii="Calibri" w:hAnsi="Calibri" w:cs="Calibri"/>
                <w:sz w:val="22"/>
                <w:szCs w:val="22"/>
              </w:rPr>
            </w:pPr>
          </w:p>
        </w:tc>
      </w:tr>
      <w:tr w:rsidR="00A96CF5" w:rsidRPr="004E3309" w14:paraId="2047CBFB" w14:textId="77777777" w:rsidTr="004574C6">
        <w:trPr>
          <w:tblCellSpacing w:w="15" w:type="dxa"/>
        </w:trPr>
        <w:tc>
          <w:tcPr>
            <w:tcW w:w="1938" w:type="dxa"/>
            <w:vAlign w:val="center"/>
            <w:hideMark/>
          </w:tcPr>
          <w:p w14:paraId="5292F01F" w14:textId="77777777" w:rsidR="00A96CF5" w:rsidRPr="004E3309" w:rsidRDefault="00A96CF5" w:rsidP="00A96CF5">
            <w:pPr>
              <w:rPr>
                <w:rFonts w:ascii="Calibri" w:hAnsi="Calibri" w:cs="Calibri"/>
                <w:sz w:val="22"/>
                <w:szCs w:val="22"/>
              </w:rPr>
            </w:pPr>
          </w:p>
        </w:tc>
        <w:tc>
          <w:tcPr>
            <w:tcW w:w="1723" w:type="dxa"/>
            <w:vAlign w:val="center"/>
            <w:hideMark/>
          </w:tcPr>
          <w:p w14:paraId="6A12A450"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Encrypted Email</w:t>
            </w:r>
          </w:p>
        </w:tc>
        <w:tc>
          <w:tcPr>
            <w:tcW w:w="2676" w:type="dxa"/>
            <w:vAlign w:val="center"/>
            <w:hideMark/>
          </w:tcPr>
          <w:p w14:paraId="683673B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Use encryption for sensitive emails</w:t>
            </w:r>
          </w:p>
        </w:tc>
        <w:tc>
          <w:tcPr>
            <w:tcW w:w="2132" w:type="dxa"/>
            <w:vAlign w:val="center"/>
            <w:hideMark/>
          </w:tcPr>
          <w:p w14:paraId="0C032255"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6F48D657" w14:textId="77777777" w:rsidR="00A96CF5" w:rsidRPr="004E3309" w:rsidRDefault="00A96CF5" w:rsidP="00A96CF5">
            <w:pPr>
              <w:rPr>
                <w:rFonts w:ascii="Calibri" w:hAnsi="Calibri" w:cs="Calibri"/>
                <w:sz w:val="22"/>
                <w:szCs w:val="22"/>
              </w:rPr>
            </w:pPr>
          </w:p>
        </w:tc>
        <w:tc>
          <w:tcPr>
            <w:tcW w:w="782" w:type="dxa"/>
            <w:vAlign w:val="center"/>
            <w:hideMark/>
          </w:tcPr>
          <w:p w14:paraId="5853C20A" w14:textId="77777777" w:rsidR="00A96CF5" w:rsidRPr="004E3309" w:rsidRDefault="00A96CF5" w:rsidP="00A96CF5">
            <w:pPr>
              <w:rPr>
                <w:rFonts w:ascii="Calibri" w:hAnsi="Calibri" w:cs="Calibri"/>
                <w:sz w:val="22"/>
                <w:szCs w:val="22"/>
              </w:rPr>
            </w:pPr>
          </w:p>
        </w:tc>
      </w:tr>
      <w:tr w:rsidR="00A96CF5" w:rsidRPr="004E3309" w14:paraId="7C182863" w14:textId="77777777" w:rsidTr="004574C6">
        <w:trPr>
          <w:tblCellSpacing w:w="15" w:type="dxa"/>
        </w:trPr>
        <w:tc>
          <w:tcPr>
            <w:tcW w:w="1938" w:type="dxa"/>
            <w:vAlign w:val="center"/>
            <w:hideMark/>
          </w:tcPr>
          <w:p w14:paraId="7D69278F" w14:textId="77777777" w:rsidR="00A96CF5" w:rsidRPr="004E3309" w:rsidRDefault="00A96CF5" w:rsidP="00A96CF5">
            <w:pPr>
              <w:rPr>
                <w:rFonts w:ascii="Calibri" w:hAnsi="Calibri" w:cs="Calibri"/>
                <w:sz w:val="22"/>
                <w:szCs w:val="22"/>
              </w:rPr>
            </w:pPr>
          </w:p>
        </w:tc>
        <w:tc>
          <w:tcPr>
            <w:tcW w:w="1723" w:type="dxa"/>
            <w:vAlign w:val="center"/>
            <w:hideMark/>
          </w:tcPr>
          <w:p w14:paraId="461F8ED0"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Secure File Sharing</w:t>
            </w:r>
          </w:p>
        </w:tc>
        <w:tc>
          <w:tcPr>
            <w:tcW w:w="2676" w:type="dxa"/>
            <w:vAlign w:val="center"/>
            <w:hideMark/>
          </w:tcPr>
          <w:p w14:paraId="43B690C3"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Use company-approved file-sharing platforms</w:t>
            </w:r>
          </w:p>
        </w:tc>
        <w:tc>
          <w:tcPr>
            <w:tcW w:w="2132" w:type="dxa"/>
            <w:vAlign w:val="center"/>
            <w:hideMark/>
          </w:tcPr>
          <w:p w14:paraId="4DDC627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Employees</w:t>
            </w:r>
          </w:p>
        </w:tc>
        <w:tc>
          <w:tcPr>
            <w:tcW w:w="1364" w:type="dxa"/>
            <w:vAlign w:val="center"/>
            <w:hideMark/>
          </w:tcPr>
          <w:p w14:paraId="1AB9DF46" w14:textId="77777777" w:rsidR="00A96CF5" w:rsidRPr="004E3309" w:rsidRDefault="00A96CF5" w:rsidP="00A96CF5">
            <w:pPr>
              <w:rPr>
                <w:rFonts w:ascii="Calibri" w:hAnsi="Calibri" w:cs="Calibri"/>
                <w:sz w:val="22"/>
                <w:szCs w:val="22"/>
              </w:rPr>
            </w:pPr>
          </w:p>
        </w:tc>
        <w:tc>
          <w:tcPr>
            <w:tcW w:w="782" w:type="dxa"/>
            <w:vAlign w:val="center"/>
            <w:hideMark/>
          </w:tcPr>
          <w:p w14:paraId="67B73FD1" w14:textId="77777777" w:rsidR="00A96CF5" w:rsidRPr="004E3309" w:rsidRDefault="00A96CF5" w:rsidP="00A96CF5">
            <w:pPr>
              <w:rPr>
                <w:rFonts w:ascii="Calibri" w:hAnsi="Calibri" w:cs="Calibri"/>
                <w:sz w:val="22"/>
                <w:szCs w:val="22"/>
              </w:rPr>
            </w:pPr>
          </w:p>
        </w:tc>
      </w:tr>
      <w:tr w:rsidR="00A96CF5" w:rsidRPr="004E3309" w14:paraId="0168E344" w14:textId="77777777" w:rsidTr="004574C6">
        <w:trPr>
          <w:tblCellSpacing w:w="15" w:type="dxa"/>
        </w:trPr>
        <w:tc>
          <w:tcPr>
            <w:tcW w:w="1938" w:type="dxa"/>
            <w:vAlign w:val="center"/>
            <w:hideMark/>
          </w:tcPr>
          <w:p w14:paraId="45D25AA5"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Security Awareness Training</w:t>
            </w:r>
          </w:p>
        </w:tc>
        <w:tc>
          <w:tcPr>
            <w:tcW w:w="1723" w:type="dxa"/>
            <w:vAlign w:val="center"/>
            <w:hideMark/>
          </w:tcPr>
          <w:p w14:paraId="31EC4F5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Employee Cybersecurity Training</w:t>
            </w:r>
          </w:p>
        </w:tc>
        <w:tc>
          <w:tcPr>
            <w:tcW w:w="2676" w:type="dxa"/>
            <w:vAlign w:val="center"/>
            <w:hideMark/>
          </w:tcPr>
          <w:p w14:paraId="51ADCAC6"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Provide ongoing training on phishing, password security, etc.</w:t>
            </w:r>
          </w:p>
        </w:tc>
        <w:tc>
          <w:tcPr>
            <w:tcW w:w="2132" w:type="dxa"/>
            <w:vAlign w:val="center"/>
            <w:hideMark/>
          </w:tcPr>
          <w:p w14:paraId="1348F0EA"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HR/IT Department</w:t>
            </w:r>
          </w:p>
        </w:tc>
        <w:tc>
          <w:tcPr>
            <w:tcW w:w="1364" w:type="dxa"/>
            <w:vAlign w:val="center"/>
            <w:hideMark/>
          </w:tcPr>
          <w:p w14:paraId="704EF275" w14:textId="77777777" w:rsidR="00A96CF5" w:rsidRPr="004E3309" w:rsidRDefault="00A96CF5" w:rsidP="00A96CF5">
            <w:pPr>
              <w:rPr>
                <w:rFonts w:ascii="Calibri" w:hAnsi="Calibri" w:cs="Calibri"/>
                <w:sz w:val="22"/>
                <w:szCs w:val="22"/>
              </w:rPr>
            </w:pPr>
          </w:p>
        </w:tc>
        <w:tc>
          <w:tcPr>
            <w:tcW w:w="782" w:type="dxa"/>
            <w:vAlign w:val="center"/>
            <w:hideMark/>
          </w:tcPr>
          <w:p w14:paraId="1FB86E36" w14:textId="77777777" w:rsidR="00A96CF5" w:rsidRPr="004E3309" w:rsidRDefault="00A96CF5" w:rsidP="00A96CF5">
            <w:pPr>
              <w:rPr>
                <w:rFonts w:ascii="Calibri" w:hAnsi="Calibri" w:cs="Calibri"/>
                <w:sz w:val="22"/>
                <w:szCs w:val="22"/>
              </w:rPr>
            </w:pPr>
          </w:p>
        </w:tc>
      </w:tr>
      <w:tr w:rsidR="00A96CF5" w:rsidRPr="004E3309" w14:paraId="1AD56C5A" w14:textId="77777777" w:rsidTr="004574C6">
        <w:trPr>
          <w:tblCellSpacing w:w="15" w:type="dxa"/>
        </w:trPr>
        <w:tc>
          <w:tcPr>
            <w:tcW w:w="1938" w:type="dxa"/>
            <w:vAlign w:val="center"/>
            <w:hideMark/>
          </w:tcPr>
          <w:p w14:paraId="2FE34C6B" w14:textId="77777777" w:rsidR="00A96CF5" w:rsidRPr="004E3309" w:rsidRDefault="00A96CF5" w:rsidP="00A96CF5">
            <w:pPr>
              <w:rPr>
                <w:rFonts w:ascii="Calibri" w:hAnsi="Calibri" w:cs="Calibri"/>
                <w:sz w:val="22"/>
                <w:szCs w:val="22"/>
              </w:rPr>
            </w:pPr>
          </w:p>
        </w:tc>
        <w:tc>
          <w:tcPr>
            <w:tcW w:w="1723" w:type="dxa"/>
            <w:vAlign w:val="center"/>
            <w:hideMark/>
          </w:tcPr>
          <w:p w14:paraId="3DF77ED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Cybersecurity Policies and Procedures</w:t>
            </w:r>
          </w:p>
        </w:tc>
        <w:tc>
          <w:tcPr>
            <w:tcW w:w="2676" w:type="dxa"/>
            <w:vAlign w:val="center"/>
            <w:hideMark/>
          </w:tcPr>
          <w:p w14:paraId="5ACAA90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Ensure all employees are aware of security policies</w:t>
            </w:r>
          </w:p>
        </w:tc>
        <w:tc>
          <w:tcPr>
            <w:tcW w:w="2132" w:type="dxa"/>
            <w:vAlign w:val="center"/>
            <w:hideMark/>
          </w:tcPr>
          <w:p w14:paraId="2BC377AB"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HR Department</w:t>
            </w:r>
          </w:p>
        </w:tc>
        <w:tc>
          <w:tcPr>
            <w:tcW w:w="1364" w:type="dxa"/>
            <w:vAlign w:val="center"/>
            <w:hideMark/>
          </w:tcPr>
          <w:p w14:paraId="04D293D9" w14:textId="77777777" w:rsidR="00A96CF5" w:rsidRPr="004E3309" w:rsidRDefault="00A96CF5" w:rsidP="00A96CF5">
            <w:pPr>
              <w:rPr>
                <w:rFonts w:ascii="Calibri" w:hAnsi="Calibri" w:cs="Calibri"/>
                <w:sz w:val="22"/>
                <w:szCs w:val="22"/>
              </w:rPr>
            </w:pPr>
          </w:p>
        </w:tc>
        <w:tc>
          <w:tcPr>
            <w:tcW w:w="782" w:type="dxa"/>
            <w:vAlign w:val="center"/>
            <w:hideMark/>
          </w:tcPr>
          <w:p w14:paraId="1D7E8C34" w14:textId="77777777" w:rsidR="00A96CF5" w:rsidRPr="004E3309" w:rsidRDefault="00A96CF5" w:rsidP="00A96CF5">
            <w:pPr>
              <w:rPr>
                <w:rFonts w:ascii="Calibri" w:hAnsi="Calibri" w:cs="Calibri"/>
                <w:sz w:val="22"/>
                <w:szCs w:val="22"/>
              </w:rPr>
            </w:pPr>
          </w:p>
        </w:tc>
      </w:tr>
      <w:tr w:rsidR="00A96CF5" w:rsidRPr="004E3309" w14:paraId="0005B6AA" w14:textId="77777777" w:rsidTr="004574C6">
        <w:trPr>
          <w:tblCellSpacing w:w="15" w:type="dxa"/>
        </w:trPr>
        <w:tc>
          <w:tcPr>
            <w:tcW w:w="1938" w:type="dxa"/>
            <w:vAlign w:val="center"/>
            <w:hideMark/>
          </w:tcPr>
          <w:p w14:paraId="08AA7AC9" w14:textId="77777777" w:rsidR="00A96CF5" w:rsidRPr="004E3309" w:rsidRDefault="00A96CF5" w:rsidP="00A96CF5">
            <w:pPr>
              <w:rPr>
                <w:rFonts w:ascii="Calibri" w:hAnsi="Calibri" w:cs="Calibri"/>
                <w:sz w:val="22"/>
                <w:szCs w:val="22"/>
              </w:rPr>
            </w:pPr>
          </w:p>
        </w:tc>
        <w:tc>
          <w:tcPr>
            <w:tcW w:w="1723" w:type="dxa"/>
            <w:vAlign w:val="center"/>
            <w:hideMark/>
          </w:tcPr>
          <w:p w14:paraId="0F352C71"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Incident Response Training</w:t>
            </w:r>
          </w:p>
        </w:tc>
        <w:tc>
          <w:tcPr>
            <w:tcW w:w="2676" w:type="dxa"/>
            <w:vAlign w:val="center"/>
            <w:hideMark/>
          </w:tcPr>
          <w:p w14:paraId="05F6A01B"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Train employees to identify and report incidents</w:t>
            </w:r>
          </w:p>
        </w:tc>
        <w:tc>
          <w:tcPr>
            <w:tcW w:w="2132" w:type="dxa"/>
            <w:vAlign w:val="center"/>
            <w:hideMark/>
          </w:tcPr>
          <w:p w14:paraId="6168CFF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HR/IT Department</w:t>
            </w:r>
          </w:p>
        </w:tc>
        <w:tc>
          <w:tcPr>
            <w:tcW w:w="1364" w:type="dxa"/>
            <w:vAlign w:val="center"/>
            <w:hideMark/>
          </w:tcPr>
          <w:p w14:paraId="0D005F94" w14:textId="77777777" w:rsidR="00A96CF5" w:rsidRPr="004E3309" w:rsidRDefault="00A96CF5" w:rsidP="00A96CF5">
            <w:pPr>
              <w:rPr>
                <w:rFonts w:ascii="Calibri" w:hAnsi="Calibri" w:cs="Calibri"/>
                <w:sz w:val="22"/>
                <w:szCs w:val="22"/>
              </w:rPr>
            </w:pPr>
          </w:p>
        </w:tc>
        <w:tc>
          <w:tcPr>
            <w:tcW w:w="782" w:type="dxa"/>
            <w:vAlign w:val="center"/>
            <w:hideMark/>
          </w:tcPr>
          <w:p w14:paraId="625F607E" w14:textId="77777777" w:rsidR="00A96CF5" w:rsidRPr="004E3309" w:rsidRDefault="00A96CF5" w:rsidP="00A96CF5">
            <w:pPr>
              <w:rPr>
                <w:rFonts w:ascii="Calibri" w:hAnsi="Calibri" w:cs="Calibri"/>
                <w:sz w:val="22"/>
                <w:szCs w:val="22"/>
              </w:rPr>
            </w:pPr>
          </w:p>
        </w:tc>
      </w:tr>
      <w:tr w:rsidR="00A96CF5" w:rsidRPr="004E3309" w14:paraId="0F6F8BF1" w14:textId="77777777" w:rsidTr="004574C6">
        <w:trPr>
          <w:tblCellSpacing w:w="15" w:type="dxa"/>
        </w:trPr>
        <w:tc>
          <w:tcPr>
            <w:tcW w:w="1938" w:type="dxa"/>
            <w:vAlign w:val="center"/>
            <w:hideMark/>
          </w:tcPr>
          <w:p w14:paraId="763D5904"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Incident Response and Disaster Recovery</w:t>
            </w:r>
          </w:p>
        </w:tc>
        <w:tc>
          <w:tcPr>
            <w:tcW w:w="1723" w:type="dxa"/>
            <w:vAlign w:val="center"/>
            <w:hideMark/>
          </w:tcPr>
          <w:p w14:paraId="2A8CF6A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Incident Response Plan (IRP)</w:t>
            </w:r>
          </w:p>
        </w:tc>
        <w:tc>
          <w:tcPr>
            <w:tcW w:w="2676" w:type="dxa"/>
            <w:vAlign w:val="center"/>
            <w:hideMark/>
          </w:tcPr>
          <w:p w14:paraId="7CE014CC" w14:textId="77777777" w:rsidR="00A96CF5" w:rsidRPr="004E3309" w:rsidRDefault="00A96CF5" w:rsidP="00A96CF5">
            <w:pPr>
              <w:rPr>
                <w:rFonts w:ascii="Calibri" w:hAnsi="Calibri" w:cs="Calibri"/>
                <w:sz w:val="22"/>
                <w:szCs w:val="22"/>
              </w:rPr>
            </w:pPr>
            <w:proofErr w:type="gramStart"/>
            <w:r w:rsidRPr="004E3309">
              <w:rPr>
                <w:rFonts w:ascii="Calibri" w:hAnsi="Calibri" w:cs="Calibri"/>
                <w:sz w:val="22"/>
                <w:szCs w:val="22"/>
              </w:rPr>
              <w:t>Develop</w:t>
            </w:r>
            <w:proofErr w:type="gramEnd"/>
            <w:r w:rsidRPr="004E3309">
              <w:rPr>
                <w:rFonts w:ascii="Calibri" w:hAnsi="Calibri" w:cs="Calibri"/>
                <w:sz w:val="22"/>
                <w:szCs w:val="22"/>
              </w:rPr>
              <w:t xml:space="preserve"> and test incident response plan</w:t>
            </w:r>
          </w:p>
        </w:tc>
        <w:tc>
          <w:tcPr>
            <w:tcW w:w="2132" w:type="dxa"/>
            <w:vAlign w:val="center"/>
            <w:hideMark/>
          </w:tcPr>
          <w:p w14:paraId="3B8AE10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59E79A64" w14:textId="77777777" w:rsidR="00A96CF5" w:rsidRPr="004E3309" w:rsidRDefault="00A96CF5" w:rsidP="00A96CF5">
            <w:pPr>
              <w:rPr>
                <w:rFonts w:ascii="Calibri" w:hAnsi="Calibri" w:cs="Calibri"/>
                <w:sz w:val="22"/>
                <w:szCs w:val="22"/>
              </w:rPr>
            </w:pPr>
          </w:p>
        </w:tc>
        <w:tc>
          <w:tcPr>
            <w:tcW w:w="782" w:type="dxa"/>
            <w:vAlign w:val="center"/>
            <w:hideMark/>
          </w:tcPr>
          <w:p w14:paraId="251AC7CB" w14:textId="77777777" w:rsidR="00A96CF5" w:rsidRPr="004E3309" w:rsidRDefault="00A96CF5" w:rsidP="00A96CF5">
            <w:pPr>
              <w:rPr>
                <w:rFonts w:ascii="Calibri" w:hAnsi="Calibri" w:cs="Calibri"/>
                <w:sz w:val="22"/>
                <w:szCs w:val="22"/>
              </w:rPr>
            </w:pPr>
          </w:p>
        </w:tc>
      </w:tr>
      <w:tr w:rsidR="00A96CF5" w:rsidRPr="004E3309" w14:paraId="3587D2A0" w14:textId="77777777" w:rsidTr="004574C6">
        <w:trPr>
          <w:tblCellSpacing w:w="15" w:type="dxa"/>
        </w:trPr>
        <w:tc>
          <w:tcPr>
            <w:tcW w:w="1938" w:type="dxa"/>
            <w:vAlign w:val="center"/>
            <w:hideMark/>
          </w:tcPr>
          <w:p w14:paraId="4558642F" w14:textId="77777777" w:rsidR="00A96CF5" w:rsidRPr="004E3309" w:rsidRDefault="00A96CF5" w:rsidP="00A96CF5">
            <w:pPr>
              <w:rPr>
                <w:rFonts w:ascii="Calibri" w:hAnsi="Calibri" w:cs="Calibri"/>
                <w:sz w:val="22"/>
                <w:szCs w:val="22"/>
              </w:rPr>
            </w:pPr>
          </w:p>
        </w:tc>
        <w:tc>
          <w:tcPr>
            <w:tcW w:w="1723" w:type="dxa"/>
            <w:vAlign w:val="center"/>
            <w:hideMark/>
          </w:tcPr>
          <w:p w14:paraId="6B082B6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Disaster Recovery Plan (DRP)</w:t>
            </w:r>
          </w:p>
        </w:tc>
        <w:tc>
          <w:tcPr>
            <w:tcW w:w="2676" w:type="dxa"/>
            <w:vAlign w:val="center"/>
            <w:hideMark/>
          </w:tcPr>
          <w:p w14:paraId="3376D1F6"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Develop and test disaster recovery plan</w:t>
            </w:r>
          </w:p>
        </w:tc>
        <w:tc>
          <w:tcPr>
            <w:tcW w:w="2132" w:type="dxa"/>
            <w:vAlign w:val="center"/>
            <w:hideMark/>
          </w:tcPr>
          <w:p w14:paraId="70618A6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69088369" w14:textId="77777777" w:rsidR="00A96CF5" w:rsidRPr="004E3309" w:rsidRDefault="00A96CF5" w:rsidP="00A96CF5">
            <w:pPr>
              <w:rPr>
                <w:rFonts w:ascii="Calibri" w:hAnsi="Calibri" w:cs="Calibri"/>
                <w:sz w:val="22"/>
                <w:szCs w:val="22"/>
              </w:rPr>
            </w:pPr>
          </w:p>
        </w:tc>
        <w:tc>
          <w:tcPr>
            <w:tcW w:w="782" w:type="dxa"/>
            <w:vAlign w:val="center"/>
            <w:hideMark/>
          </w:tcPr>
          <w:p w14:paraId="06A65141" w14:textId="77777777" w:rsidR="00A96CF5" w:rsidRPr="004E3309" w:rsidRDefault="00A96CF5" w:rsidP="00A96CF5">
            <w:pPr>
              <w:rPr>
                <w:rFonts w:ascii="Calibri" w:hAnsi="Calibri" w:cs="Calibri"/>
                <w:sz w:val="22"/>
                <w:szCs w:val="22"/>
              </w:rPr>
            </w:pPr>
          </w:p>
        </w:tc>
      </w:tr>
      <w:tr w:rsidR="00A96CF5" w:rsidRPr="004E3309" w14:paraId="09C304EF" w14:textId="77777777" w:rsidTr="004574C6">
        <w:trPr>
          <w:tblCellSpacing w:w="15" w:type="dxa"/>
        </w:trPr>
        <w:tc>
          <w:tcPr>
            <w:tcW w:w="1938" w:type="dxa"/>
            <w:vAlign w:val="center"/>
            <w:hideMark/>
          </w:tcPr>
          <w:p w14:paraId="36A81DD1"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Vendor and Third-Party Risk Management</w:t>
            </w:r>
          </w:p>
        </w:tc>
        <w:tc>
          <w:tcPr>
            <w:tcW w:w="1723" w:type="dxa"/>
            <w:vAlign w:val="center"/>
            <w:hideMark/>
          </w:tcPr>
          <w:p w14:paraId="6A8C9EA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Vendor Security Assessments</w:t>
            </w:r>
          </w:p>
        </w:tc>
        <w:tc>
          <w:tcPr>
            <w:tcW w:w="2676" w:type="dxa"/>
            <w:vAlign w:val="center"/>
            <w:hideMark/>
          </w:tcPr>
          <w:p w14:paraId="2FAF9B07"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Regularly assess vendor security</w:t>
            </w:r>
          </w:p>
        </w:tc>
        <w:tc>
          <w:tcPr>
            <w:tcW w:w="2132" w:type="dxa"/>
            <w:vAlign w:val="center"/>
            <w:hideMark/>
          </w:tcPr>
          <w:p w14:paraId="7EDB290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Procurement/IT Department</w:t>
            </w:r>
          </w:p>
        </w:tc>
        <w:tc>
          <w:tcPr>
            <w:tcW w:w="1364" w:type="dxa"/>
            <w:vAlign w:val="center"/>
            <w:hideMark/>
          </w:tcPr>
          <w:p w14:paraId="38C1779D" w14:textId="77777777" w:rsidR="00A96CF5" w:rsidRPr="004E3309" w:rsidRDefault="00A96CF5" w:rsidP="00A96CF5">
            <w:pPr>
              <w:rPr>
                <w:rFonts w:ascii="Calibri" w:hAnsi="Calibri" w:cs="Calibri"/>
                <w:sz w:val="22"/>
                <w:szCs w:val="22"/>
              </w:rPr>
            </w:pPr>
          </w:p>
        </w:tc>
        <w:tc>
          <w:tcPr>
            <w:tcW w:w="782" w:type="dxa"/>
            <w:vAlign w:val="center"/>
            <w:hideMark/>
          </w:tcPr>
          <w:p w14:paraId="711690EF" w14:textId="77777777" w:rsidR="00A96CF5" w:rsidRPr="004E3309" w:rsidRDefault="00A96CF5" w:rsidP="00A96CF5">
            <w:pPr>
              <w:rPr>
                <w:rFonts w:ascii="Calibri" w:hAnsi="Calibri" w:cs="Calibri"/>
                <w:sz w:val="22"/>
                <w:szCs w:val="22"/>
              </w:rPr>
            </w:pPr>
          </w:p>
        </w:tc>
      </w:tr>
      <w:tr w:rsidR="00A96CF5" w:rsidRPr="004E3309" w14:paraId="0CACBDD2" w14:textId="77777777" w:rsidTr="004574C6">
        <w:trPr>
          <w:tblCellSpacing w:w="15" w:type="dxa"/>
        </w:trPr>
        <w:tc>
          <w:tcPr>
            <w:tcW w:w="1938" w:type="dxa"/>
            <w:vAlign w:val="center"/>
            <w:hideMark/>
          </w:tcPr>
          <w:p w14:paraId="19A0EBB7" w14:textId="77777777" w:rsidR="00A96CF5" w:rsidRPr="004E3309" w:rsidRDefault="00A96CF5" w:rsidP="00A96CF5">
            <w:pPr>
              <w:rPr>
                <w:rFonts w:ascii="Calibri" w:hAnsi="Calibri" w:cs="Calibri"/>
                <w:sz w:val="22"/>
                <w:szCs w:val="22"/>
              </w:rPr>
            </w:pPr>
          </w:p>
        </w:tc>
        <w:tc>
          <w:tcPr>
            <w:tcW w:w="1723" w:type="dxa"/>
            <w:vAlign w:val="center"/>
            <w:hideMark/>
          </w:tcPr>
          <w:p w14:paraId="4D7F895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Third-Party Access Controls</w:t>
            </w:r>
          </w:p>
        </w:tc>
        <w:tc>
          <w:tcPr>
            <w:tcW w:w="2676" w:type="dxa"/>
            <w:vAlign w:val="center"/>
            <w:hideMark/>
          </w:tcPr>
          <w:p w14:paraId="30C5DCB3"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Limit third-party access to sensitive data</w:t>
            </w:r>
          </w:p>
        </w:tc>
        <w:tc>
          <w:tcPr>
            <w:tcW w:w="2132" w:type="dxa"/>
            <w:vAlign w:val="center"/>
            <w:hideMark/>
          </w:tcPr>
          <w:p w14:paraId="31B09B0A"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5F38AA91" w14:textId="77777777" w:rsidR="00A96CF5" w:rsidRPr="004E3309" w:rsidRDefault="00A96CF5" w:rsidP="00A96CF5">
            <w:pPr>
              <w:rPr>
                <w:rFonts w:ascii="Calibri" w:hAnsi="Calibri" w:cs="Calibri"/>
                <w:sz w:val="22"/>
                <w:szCs w:val="22"/>
              </w:rPr>
            </w:pPr>
          </w:p>
        </w:tc>
        <w:tc>
          <w:tcPr>
            <w:tcW w:w="782" w:type="dxa"/>
            <w:vAlign w:val="center"/>
            <w:hideMark/>
          </w:tcPr>
          <w:p w14:paraId="1BF47803" w14:textId="77777777" w:rsidR="00A96CF5" w:rsidRPr="004E3309" w:rsidRDefault="00A96CF5" w:rsidP="00A96CF5">
            <w:pPr>
              <w:rPr>
                <w:rFonts w:ascii="Calibri" w:hAnsi="Calibri" w:cs="Calibri"/>
                <w:sz w:val="22"/>
                <w:szCs w:val="22"/>
              </w:rPr>
            </w:pPr>
          </w:p>
        </w:tc>
      </w:tr>
      <w:tr w:rsidR="00A96CF5" w:rsidRPr="004E3309" w14:paraId="45CDCD25" w14:textId="77777777" w:rsidTr="004574C6">
        <w:trPr>
          <w:tblCellSpacing w:w="15" w:type="dxa"/>
        </w:trPr>
        <w:tc>
          <w:tcPr>
            <w:tcW w:w="1938" w:type="dxa"/>
            <w:vAlign w:val="center"/>
            <w:hideMark/>
          </w:tcPr>
          <w:p w14:paraId="59FAD3A4" w14:textId="77777777" w:rsidR="00A96CF5" w:rsidRPr="004E3309" w:rsidRDefault="00A96CF5" w:rsidP="00A96CF5">
            <w:pPr>
              <w:rPr>
                <w:rFonts w:ascii="Calibri" w:hAnsi="Calibri" w:cs="Calibri"/>
                <w:sz w:val="22"/>
                <w:szCs w:val="22"/>
              </w:rPr>
            </w:pPr>
          </w:p>
        </w:tc>
        <w:tc>
          <w:tcPr>
            <w:tcW w:w="1723" w:type="dxa"/>
            <w:vAlign w:val="center"/>
            <w:hideMark/>
          </w:tcPr>
          <w:p w14:paraId="069616D2"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Contractual Agreements</w:t>
            </w:r>
          </w:p>
        </w:tc>
        <w:tc>
          <w:tcPr>
            <w:tcW w:w="2676" w:type="dxa"/>
            <w:vAlign w:val="center"/>
            <w:hideMark/>
          </w:tcPr>
          <w:p w14:paraId="46F61A68"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Include cybersecurity clauses in contracts</w:t>
            </w:r>
          </w:p>
        </w:tc>
        <w:tc>
          <w:tcPr>
            <w:tcW w:w="2132" w:type="dxa"/>
            <w:vAlign w:val="center"/>
            <w:hideMark/>
          </w:tcPr>
          <w:p w14:paraId="6A5FD062"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Legal/Procurement Department</w:t>
            </w:r>
          </w:p>
        </w:tc>
        <w:tc>
          <w:tcPr>
            <w:tcW w:w="1364" w:type="dxa"/>
            <w:vAlign w:val="center"/>
            <w:hideMark/>
          </w:tcPr>
          <w:p w14:paraId="78CA402D" w14:textId="77777777" w:rsidR="00A96CF5" w:rsidRPr="004E3309" w:rsidRDefault="00A96CF5" w:rsidP="00A96CF5">
            <w:pPr>
              <w:rPr>
                <w:rFonts w:ascii="Calibri" w:hAnsi="Calibri" w:cs="Calibri"/>
                <w:sz w:val="22"/>
                <w:szCs w:val="22"/>
              </w:rPr>
            </w:pPr>
          </w:p>
        </w:tc>
        <w:tc>
          <w:tcPr>
            <w:tcW w:w="782" w:type="dxa"/>
            <w:vAlign w:val="center"/>
            <w:hideMark/>
          </w:tcPr>
          <w:p w14:paraId="020CF2DE" w14:textId="77777777" w:rsidR="00A96CF5" w:rsidRPr="004E3309" w:rsidRDefault="00A96CF5" w:rsidP="00A96CF5">
            <w:pPr>
              <w:rPr>
                <w:rFonts w:ascii="Calibri" w:hAnsi="Calibri" w:cs="Calibri"/>
                <w:sz w:val="22"/>
                <w:szCs w:val="22"/>
              </w:rPr>
            </w:pPr>
          </w:p>
        </w:tc>
      </w:tr>
      <w:tr w:rsidR="00A96CF5" w:rsidRPr="004E3309" w14:paraId="7A9CE216" w14:textId="77777777" w:rsidTr="004574C6">
        <w:trPr>
          <w:tblCellSpacing w:w="15" w:type="dxa"/>
        </w:trPr>
        <w:tc>
          <w:tcPr>
            <w:tcW w:w="1938" w:type="dxa"/>
            <w:vAlign w:val="center"/>
            <w:hideMark/>
          </w:tcPr>
          <w:p w14:paraId="0343DB84"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Compliance with Regulations</w:t>
            </w:r>
          </w:p>
        </w:tc>
        <w:tc>
          <w:tcPr>
            <w:tcW w:w="1723" w:type="dxa"/>
            <w:vAlign w:val="center"/>
            <w:hideMark/>
          </w:tcPr>
          <w:p w14:paraId="5D48FD9D"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Compliance with Federal and State Regulations</w:t>
            </w:r>
          </w:p>
        </w:tc>
        <w:tc>
          <w:tcPr>
            <w:tcW w:w="2676" w:type="dxa"/>
            <w:vAlign w:val="center"/>
            <w:hideMark/>
          </w:tcPr>
          <w:p w14:paraId="543665C0"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Ensure compliance with CMMC, HIPAA, GDPR, etc.</w:t>
            </w:r>
          </w:p>
        </w:tc>
        <w:tc>
          <w:tcPr>
            <w:tcW w:w="2132" w:type="dxa"/>
            <w:vAlign w:val="center"/>
            <w:hideMark/>
          </w:tcPr>
          <w:p w14:paraId="45EA4EF1"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Legal/Compliance Department</w:t>
            </w:r>
          </w:p>
        </w:tc>
        <w:tc>
          <w:tcPr>
            <w:tcW w:w="1364" w:type="dxa"/>
            <w:vAlign w:val="center"/>
            <w:hideMark/>
          </w:tcPr>
          <w:p w14:paraId="48E3455F" w14:textId="77777777" w:rsidR="00A96CF5" w:rsidRPr="004E3309" w:rsidRDefault="00A96CF5" w:rsidP="00A96CF5">
            <w:pPr>
              <w:rPr>
                <w:rFonts w:ascii="Calibri" w:hAnsi="Calibri" w:cs="Calibri"/>
                <w:sz w:val="22"/>
                <w:szCs w:val="22"/>
              </w:rPr>
            </w:pPr>
          </w:p>
        </w:tc>
        <w:tc>
          <w:tcPr>
            <w:tcW w:w="782" w:type="dxa"/>
            <w:vAlign w:val="center"/>
            <w:hideMark/>
          </w:tcPr>
          <w:p w14:paraId="51E934D6" w14:textId="77777777" w:rsidR="00A96CF5" w:rsidRPr="004E3309" w:rsidRDefault="00A96CF5" w:rsidP="00A96CF5">
            <w:pPr>
              <w:rPr>
                <w:rFonts w:ascii="Calibri" w:hAnsi="Calibri" w:cs="Calibri"/>
                <w:sz w:val="22"/>
                <w:szCs w:val="22"/>
              </w:rPr>
            </w:pPr>
          </w:p>
        </w:tc>
      </w:tr>
      <w:tr w:rsidR="00A96CF5" w:rsidRPr="004E3309" w14:paraId="2F8321E9" w14:textId="77777777" w:rsidTr="004574C6">
        <w:trPr>
          <w:tblCellSpacing w:w="15" w:type="dxa"/>
        </w:trPr>
        <w:tc>
          <w:tcPr>
            <w:tcW w:w="1938" w:type="dxa"/>
            <w:vAlign w:val="center"/>
            <w:hideMark/>
          </w:tcPr>
          <w:p w14:paraId="6F9A58DB" w14:textId="77777777" w:rsidR="00A96CF5" w:rsidRPr="004E3309" w:rsidRDefault="00A96CF5" w:rsidP="00A96CF5">
            <w:pPr>
              <w:rPr>
                <w:rFonts w:ascii="Calibri" w:hAnsi="Calibri" w:cs="Calibri"/>
                <w:sz w:val="22"/>
                <w:szCs w:val="22"/>
              </w:rPr>
            </w:pPr>
          </w:p>
        </w:tc>
        <w:tc>
          <w:tcPr>
            <w:tcW w:w="1723" w:type="dxa"/>
            <w:vAlign w:val="center"/>
            <w:hideMark/>
          </w:tcPr>
          <w:p w14:paraId="0F4FB4E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Data Breach Notification</w:t>
            </w:r>
          </w:p>
        </w:tc>
        <w:tc>
          <w:tcPr>
            <w:tcW w:w="2676" w:type="dxa"/>
            <w:vAlign w:val="center"/>
            <w:hideMark/>
          </w:tcPr>
          <w:p w14:paraId="7FDCF38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Establish protocols for notifying authorities in case of a breach</w:t>
            </w:r>
          </w:p>
        </w:tc>
        <w:tc>
          <w:tcPr>
            <w:tcW w:w="2132" w:type="dxa"/>
            <w:vAlign w:val="center"/>
            <w:hideMark/>
          </w:tcPr>
          <w:p w14:paraId="5A77D03F"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IT/Legal Department</w:t>
            </w:r>
          </w:p>
        </w:tc>
        <w:tc>
          <w:tcPr>
            <w:tcW w:w="1364" w:type="dxa"/>
            <w:vAlign w:val="center"/>
            <w:hideMark/>
          </w:tcPr>
          <w:p w14:paraId="417CD5EE" w14:textId="77777777" w:rsidR="00A96CF5" w:rsidRPr="004E3309" w:rsidRDefault="00A96CF5" w:rsidP="00A96CF5">
            <w:pPr>
              <w:rPr>
                <w:rFonts w:ascii="Calibri" w:hAnsi="Calibri" w:cs="Calibri"/>
                <w:sz w:val="22"/>
                <w:szCs w:val="22"/>
              </w:rPr>
            </w:pPr>
          </w:p>
        </w:tc>
        <w:tc>
          <w:tcPr>
            <w:tcW w:w="782" w:type="dxa"/>
            <w:vAlign w:val="center"/>
            <w:hideMark/>
          </w:tcPr>
          <w:p w14:paraId="6D27EB84" w14:textId="77777777" w:rsidR="00A96CF5" w:rsidRPr="004E3309" w:rsidRDefault="00A96CF5" w:rsidP="00A96CF5">
            <w:pPr>
              <w:rPr>
                <w:rFonts w:ascii="Calibri" w:hAnsi="Calibri" w:cs="Calibri"/>
                <w:sz w:val="22"/>
                <w:szCs w:val="22"/>
              </w:rPr>
            </w:pPr>
          </w:p>
        </w:tc>
      </w:tr>
      <w:tr w:rsidR="00A96CF5" w:rsidRPr="004E3309" w14:paraId="2993333A" w14:textId="77777777" w:rsidTr="004574C6">
        <w:trPr>
          <w:tblCellSpacing w:w="15" w:type="dxa"/>
        </w:trPr>
        <w:tc>
          <w:tcPr>
            <w:tcW w:w="1938" w:type="dxa"/>
            <w:vAlign w:val="center"/>
            <w:hideMark/>
          </w:tcPr>
          <w:p w14:paraId="54B8C454" w14:textId="77777777" w:rsidR="00A96CF5" w:rsidRPr="004E3309" w:rsidRDefault="00A96CF5" w:rsidP="00A96CF5">
            <w:pPr>
              <w:rPr>
                <w:rFonts w:ascii="Calibri" w:hAnsi="Calibri" w:cs="Calibri"/>
                <w:sz w:val="22"/>
                <w:szCs w:val="22"/>
              </w:rPr>
            </w:pPr>
            <w:r w:rsidRPr="004E3309">
              <w:rPr>
                <w:rFonts w:ascii="Calibri" w:hAnsi="Calibri" w:cs="Calibri"/>
                <w:b/>
                <w:bCs/>
                <w:sz w:val="22"/>
                <w:szCs w:val="22"/>
              </w:rPr>
              <w:t>Continuous Monitoring and Improvement</w:t>
            </w:r>
          </w:p>
        </w:tc>
        <w:tc>
          <w:tcPr>
            <w:tcW w:w="1723" w:type="dxa"/>
            <w:vAlign w:val="center"/>
            <w:hideMark/>
          </w:tcPr>
          <w:p w14:paraId="4F50BEC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Regular Security Audits</w:t>
            </w:r>
          </w:p>
        </w:tc>
        <w:tc>
          <w:tcPr>
            <w:tcW w:w="2676" w:type="dxa"/>
            <w:vAlign w:val="center"/>
            <w:hideMark/>
          </w:tcPr>
          <w:p w14:paraId="67B4BB14"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Perform periodic security audits</w:t>
            </w:r>
          </w:p>
        </w:tc>
        <w:tc>
          <w:tcPr>
            <w:tcW w:w="2132" w:type="dxa"/>
            <w:vAlign w:val="center"/>
            <w:hideMark/>
          </w:tcPr>
          <w:p w14:paraId="1B79CABB"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2A6320F5" w14:textId="77777777" w:rsidR="00A96CF5" w:rsidRPr="004E3309" w:rsidRDefault="00A96CF5" w:rsidP="00A96CF5">
            <w:pPr>
              <w:rPr>
                <w:rFonts w:ascii="Calibri" w:hAnsi="Calibri" w:cs="Calibri"/>
                <w:sz w:val="22"/>
                <w:szCs w:val="22"/>
              </w:rPr>
            </w:pPr>
          </w:p>
        </w:tc>
        <w:tc>
          <w:tcPr>
            <w:tcW w:w="782" w:type="dxa"/>
            <w:vAlign w:val="center"/>
            <w:hideMark/>
          </w:tcPr>
          <w:p w14:paraId="37F4133F" w14:textId="77777777" w:rsidR="00A96CF5" w:rsidRPr="004E3309" w:rsidRDefault="00A96CF5" w:rsidP="00A96CF5">
            <w:pPr>
              <w:rPr>
                <w:rFonts w:ascii="Calibri" w:hAnsi="Calibri" w:cs="Calibri"/>
                <w:sz w:val="22"/>
                <w:szCs w:val="22"/>
              </w:rPr>
            </w:pPr>
          </w:p>
        </w:tc>
      </w:tr>
      <w:tr w:rsidR="00A96CF5" w:rsidRPr="004E3309" w14:paraId="33952A20" w14:textId="77777777" w:rsidTr="004574C6">
        <w:trPr>
          <w:tblCellSpacing w:w="15" w:type="dxa"/>
        </w:trPr>
        <w:tc>
          <w:tcPr>
            <w:tcW w:w="1938" w:type="dxa"/>
            <w:vAlign w:val="center"/>
            <w:hideMark/>
          </w:tcPr>
          <w:p w14:paraId="0F20FBA9" w14:textId="77777777" w:rsidR="00A96CF5" w:rsidRPr="004E3309" w:rsidRDefault="00A96CF5" w:rsidP="00A96CF5">
            <w:pPr>
              <w:rPr>
                <w:rFonts w:ascii="Calibri" w:hAnsi="Calibri" w:cs="Calibri"/>
                <w:sz w:val="22"/>
                <w:szCs w:val="22"/>
              </w:rPr>
            </w:pPr>
          </w:p>
        </w:tc>
        <w:tc>
          <w:tcPr>
            <w:tcW w:w="1723" w:type="dxa"/>
            <w:vAlign w:val="center"/>
            <w:hideMark/>
          </w:tcPr>
          <w:p w14:paraId="7F632FB9"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Penetration Testing</w:t>
            </w:r>
          </w:p>
        </w:tc>
        <w:tc>
          <w:tcPr>
            <w:tcW w:w="2676" w:type="dxa"/>
            <w:vAlign w:val="center"/>
            <w:hideMark/>
          </w:tcPr>
          <w:p w14:paraId="1B2AC84A"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Conduct regular penetration tests to identify vulnerabilities</w:t>
            </w:r>
          </w:p>
        </w:tc>
        <w:tc>
          <w:tcPr>
            <w:tcW w:w="2132" w:type="dxa"/>
            <w:vAlign w:val="center"/>
            <w:hideMark/>
          </w:tcPr>
          <w:p w14:paraId="535290EE"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218ED055" w14:textId="77777777" w:rsidR="00A96CF5" w:rsidRPr="004E3309" w:rsidRDefault="00A96CF5" w:rsidP="00A96CF5">
            <w:pPr>
              <w:rPr>
                <w:rFonts w:ascii="Calibri" w:hAnsi="Calibri" w:cs="Calibri"/>
                <w:sz w:val="22"/>
                <w:szCs w:val="22"/>
              </w:rPr>
            </w:pPr>
          </w:p>
        </w:tc>
        <w:tc>
          <w:tcPr>
            <w:tcW w:w="782" w:type="dxa"/>
            <w:vAlign w:val="center"/>
            <w:hideMark/>
          </w:tcPr>
          <w:p w14:paraId="7EDB067F" w14:textId="77777777" w:rsidR="00A96CF5" w:rsidRPr="004E3309" w:rsidRDefault="00A96CF5" w:rsidP="00A96CF5">
            <w:pPr>
              <w:rPr>
                <w:rFonts w:ascii="Calibri" w:hAnsi="Calibri" w:cs="Calibri"/>
                <w:sz w:val="22"/>
                <w:szCs w:val="22"/>
              </w:rPr>
            </w:pPr>
          </w:p>
        </w:tc>
      </w:tr>
      <w:tr w:rsidR="00A96CF5" w:rsidRPr="004E3309" w14:paraId="7DB90FD0" w14:textId="77777777" w:rsidTr="004574C6">
        <w:trPr>
          <w:tblCellSpacing w:w="15" w:type="dxa"/>
        </w:trPr>
        <w:tc>
          <w:tcPr>
            <w:tcW w:w="1938" w:type="dxa"/>
            <w:vAlign w:val="center"/>
            <w:hideMark/>
          </w:tcPr>
          <w:p w14:paraId="7C7DEE5B" w14:textId="77777777" w:rsidR="00A96CF5" w:rsidRPr="004E3309" w:rsidRDefault="00A96CF5" w:rsidP="00A96CF5">
            <w:pPr>
              <w:rPr>
                <w:rFonts w:ascii="Calibri" w:hAnsi="Calibri" w:cs="Calibri"/>
                <w:sz w:val="22"/>
                <w:szCs w:val="22"/>
              </w:rPr>
            </w:pPr>
          </w:p>
        </w:tc>
        <w:tc>
          <w:tcPr>
            <w:tcW w:w="1723" w:type="dxa"/>
            <w:vAlign w:val="center"/>
            <w:hideMark/>
          </w:tcPr>
          <w:p w14:paraId="062E0602"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Threat Intelligence</w:t>
            </w:r>
          </w:p>
        </w:tc>
        <w:tc>
          <w:tcPr>
            <w:tcW w:w="2676" w:type="dxa"/>
            <w:vAlign w:val="center"/>
            <w:hideMark/>
          </w:tcPr>
          <w:p w14:paraId="2EA93266"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Subscribe to threat intelligence feeds and stay informed on risks</w:t>
            </w:r>
          </w:p>
        </w:tc>
        <w:tc>
          <w:tcPr>
            <w:tcW w:w="2132" w:type="dxa"/>
            <w:vAlign w:val="center"/>
            <w:hideMark/>
          </w:tcPr>
          <w:p w14:paraId="2BFF4B52" w14:textId="77777777" w:rsidR="00A96CF5" w:rsidRPr="004E3309" w:rsidRDefault="00A96CF5" w:rsidP="00A96CF5">
            <w:pPr>
              <w:rPr>
                <w:rFonts w:ascii="Calibri" w:hAnsi="Calibri" w:cs="Calibri"/>
                <w:sz w:val="22"/>
                <w:szCs w:val="22"/>
              </w:rPr>
            </w:pPr>
            <w:r w:rsidRPr="004E3309">
              <w:rPr>
                <w:rFonts w:ascii="Calibri" w:hAnsi="Calibri" w:cs="Calibri"/>
                <w:sz w:val="22"/>
                <w:szCs w:val="22"/>
              </w:rPr>
              <w:t>IT Department</w:t>
            </w:r>
          </w:p>
        </w:tc>
        <w:tc>
          <w:tcPr>
            <w:tcW w:w="1364" w:type="dxa"/>
            <w:vAlign w:val="center"/>
            <w:hideMark/>
          </w:tcPr>
          <w:p w14:paraId="7BF96193" w14:textId="77777777" w:rsidR="00A96CF5" w:rsidRPr="004E3309" w:rsidRDefault="00A96CF5" w:rsidP="00A96CF5">
            <w:pPr>
              <w:rPr>
                <w:rFonts w:ascii="Calibri" w:hAnsi="Calibri" w:cs="Calibri"/>
                <w:sz w:val="22"/>
                <w:szCs w:val="22"/>
              </w:rPr>
            </w:pPr>
          </w:p>
        </w:tc>
        <w:tc>
          <w:tcPr>
            <w:tcW w:w="782" w:type="dxa"/>
            <w:vAlign w:val="center"/>
            <w:hideMark/>
          </w:tcPr>
          <w:p w14:paraId="29214DF9" w14:textId="77777777" w:rsidR="00A96CF5" w:rsidRPr="004E3309" w:rsidRDefault="00A96CF5" w:rsidP="00A96CF5">
            <w:pPr>
              <w:rPr>
                <w:rFonts w:ascii="Calibri" w:hAnsi="Calibri" w:cs="Calibri"/>
                <w:sz w:val="22"/>
                <w:szCs w:val="22"/>
              </w:rPr>
            </w:pPr>
          </w:p>
        </w:tc>
      </w:tr>
    </w:tbl>
    <w:p w14:paraId="3FA08DE8" w14:textId="6F481F73" w:rsidR="00A96CF5" w:rsidRPr="004E3309" w:rsidRDefault="00000000" w:rsidP="00A96CF5">
      <w:pPr>
        <w:rPr>
          <w:rFonts w:ascii="Calibri" w:hAnsi="Calibri" w:cs="Calibri"/>
          <w:sz w:val="22"/>
          <w:szCs w:val="22"/>
        </w:rPr>
      </w:pPr>
      <w:r>
        <w:rPr>
          <w:rFonts w:ascii="Calibri" w:hAnsi="Calibri" w:cs="Calibri"/>
          <w:sz w:val="22"/>
          <w:szCs w:val="22"/>
        </w:rPr>
        <w:pict w14:anchorId="745B7F0C">
          <v:rect id="_x0000_i1036" style="width:540pt;height:1.5pt" o:hralign="center" o:hrstd="t" o:hrnoshade="t" o:hr="t" fillcolor="#4286f4" stroked="f"/>
        </w:pict>
      </w:r>
    </w:p>
    <w:p w14:paraId="0D70D420" w14:textId="77777777" w:rsidR="00A96CF5" w:rsidRPr="004E3309" w:rsidRDefault="00A96CF5" w:rsidP="00A96CF5">
      <w:pPr>
        <w:rPr>
          <w:rFonts w:ascii="Calibri" w:hAnsi="Calibri" w:cs="Calibri"/>
          <w:b/>
          <w:bCs/>
          <w:sz w:val="22"/>
          <w:szCs w:val="22"/>
        </w:rPr>
      </w:pPr>
      <w:r w:rsidRPr="004E3309">
        <w:rPr>
          <w:rFonts w:ascii="Calibri" w:hAnsi="Calibri" w:cs="Calibri"/>
          <w:b/>
          <w:bCs/>
          <w:sz w:val="22"/>
          <w:szCs w:val="22"/>
        </w:rPr>
        <w:t>How to Use the Spreadsheet:</w:t>
      </w:r>
    </w:p>
    <w:p w14:paraId="3C86971B" w14:textId="77777777" w:rsidR="00A96CF5" w:rsidRPr="004E3309" w:rsidRDefault="00A96CF5" w:rsidP="00A96CF5">
      <w:pPr>
        <w:numPr>
          <w:ilvl w:val="0"/>
          <w:numId w:val="11"/>
        </w:numPr>
        <w:rPr>
          <w:rFonts w:ascii="Calibri" w:hAnsi="Calibri" w:cs="Calibri"/>
          <w:sz w:val="22"/>
          <w:szCs w:val="22"/>
        </w:rPr>
      </w:pPr>
      <w:r w:rsidRPr="004E3309">
        <w:rPr>
          <w:rFonts w:ascii="Calibri" w:hAnsi="Calibri" w:cs="Calibri"/>
          <w:b/>
          <w:bCs/>
          <w:sz w:val="22"/>
          <w:szCs w:val="22"/>
        </w:rPr>
        <w:t>Category:</w:t>
      </w:r>
      <w:r w:rsidRPr="004E3309">
        <w:rPr>
          <w:rFonts w:ascii="Calibri" w:hAnsi="Calibri" w:cs="Calibri"/>
          <w:sz w:val="22"/>
          <w:szCs w:val="22"/>
        </w:rPr>
        <w:t xml:space="preserve"> The cybersecurity area being addressed.</w:t>
      </w:r>
    </w:p>
    <w:p w14:paraId="125FCB97" w14:textId="77777777" w:rsidR="00A96CF5" w:rsidRPr="004E3309" w:rsidRDefault="00A96CF5" w:rsidP="00A96CF5">
      <w:pPr>
        <w:numPr>
          <w:ilvl w:val="0"/>
          <w:numId w:val="11"/>
        </w:numPr>
        <w:rPr>
          <w:rFonts w:ascii="Calibri" w:hAnsi="Calibri" w:cs="Calibri"/>
          <w:sz w:val="22"/>
          <w:szCs w:val="22"/>
        </w:rPr>
      </w:pPr>
      <w:r w:rsidRPr="004E3309">
        <w:rPr>
          <w:rFonts w:ascii="Calibri" w:hAnsi="Calibri" w:cs="Calibri"/>
          <w:b/>
          <w:bCs/>
          <w:sz w:val="22"/>
          <w:szCs w:val="22"/>
        </w:rPr>
        <w:t>Best Practice:</w:t>
      </w:r>
      <w:r w:rsidRPr="004E3309">
        <w:rPr>
          <w:rFonts w:ascii="Calibri" w:hAnsi="Calibri" w:cs="Calibri"/>
          <w:sz w:val="22"/>
          <w:szCs w:val="22"/>
        </w:rPr>
        <w:t xml:space="preserve"> The specific security </w:t>
      </w:r>
      <w:proofErr w:type="gramStart"/>
      <w:r w:rsidRPr="004E3309">
        <w:rPr>
          <w:rFonts w:ascii="Calibri" w:hAnsi="Calibri" w:cs="Calibri"/>
          <w:sz w:val="22"/>
          <w:szCs w:val="22"/>
        </w:rPr>
        <w:t>measure</w:t>
      </w:r>
      <w:proofErr w:type="gramEnd"/>
      <w:r w:rsidRPr="004E3309">
        <w:rPr>
          <w:rFonts w:ascii="Calibri" w:hAnsi="Calibri" w:cs="Calibri"/>
          <w:sz w:val="22"/>
          <w:szCs w:val="22"/>
        </w:rPr>
        <w:t xml:space="preserve"> or </w:t>
      </w:r>
      <w:proofErr w:type="gramStart"/>
      <w:r w:rsidRPr="004E3309">
        <w:rPr>
          <w:rFonts w:ascii="Calibri" w:hAnsi="Calibri" w:cs="Calibri"/>
          <w:sz w:val="22"/>
          <w:szCs w:val="22"/>
        </w:rPr>
        <w:t>action</w:t>
      </w:r>
      <w:proofErr w:type="gramEnd"/>
      <w:r w:rsidRPr="004E3309">
        <w:rPr>
          <w:rFonts w:ascii="Calibri" w:hAnsi="Calibri" w:cs="Calibri"/>
          <w:sz w:val="22"/>
          <w:szCs w:val="22"/>
        </w:rPr>
        <w:t xml:space="preserve"> to be taken.</w:t>
      </w:r>
    </w:p>
    <w:p w14:paraId="00121F19" w14:textId="77777777" w:rsidR="00A96CF5" w:rsidRPr="004E3309" w:rsidRDefault="00A96CF5" w:rsidP="00A96CF5">
      <w:pPr>
        <w:numPr>
          <w:ilvl w:val="0"/>
          <w:numId w:val="11"/>
        </w:numPr>
        <w:rPr>
          <w:rFonts w:ascii="Calibri" w:hAnsi="Calibri" w:cs="Calibri"/>
          <w:sz w:val="22"/>
          <w:szCs w:val="22"/>
        </w:rPr>
      </w:pPr>
      <w:r w:rsidRPr="004E3309">
        <w:rPr>
          <w:rFonts w:ascii="Calibri" w:hAnsi="Calibri" w:cs="Calibri"/>
          <w:b/>
          <w:bCs/>
          <w:sz w:val="22"/>
          <w:szCs w:val="22"/>
        </w:rPr>
        <w:t>Action Required:</w:t>
      </w:r>
      <w:r w:rsidRPr="004E3309">
        <w:rPr>
          <w:rFonts w:ascii="Calibri" w:hAnsi="Calibri" w:cs="Calibri"/>
          <w:sz w:val="22"/>
          <w:szCs w:val="22"/>
        </w:rPr>
        <w:t xml:space="preserve"> Details on the specific steps or actions needed to implement the best practice.</w:t>
      </w:r>
    </w:p>
    <w:p w14:paraId="523FC13F" w14:textId="77777777" w:rsidR="00A96CF5" w:rsidRPr="004E3309" w:rsidRDefault="00A96CF5" w:rsidP="00A96CF5">
      <w:pPr>
        <w:numPr>
          <w:ilvl w:val="0"/>
          <w:numId w:val="11"/>
        </w:numPr>
        <w:rPr>
          <w:rFonts w:ascii="Calibri" w:hAnsi="Calibri" w:cs="Calibri"/>
          <w:sz w:val="22"/>
          <w:szCs w:val="22"/>
        </w:rPr>
      </w:pPr>
      <w:r w:rsidRPr="004E3309">
        <w:rPr>
          <w:rFonts w:ascii="Calibri" w:hAnsi="Calibri" w:cs="Calibri"/>
          <w:b/>
          <w:bCs/>
          <w:sz w:val="22"/>
          <w:szCs w:val="22"/>
        </w:rPr>
        <w:t>Responsible Party:</w:t>
      </w:r>
      <w:r w:rsidRPr="004E3309">
        <w:rPr>
          <w:rFonts w:ascii="Calibri" w:hAnsi="Calibri" w:cs="Calibri"/>
          <w:sz w:val="22"/>
          <w:szCs w:val="22"/>
        </w:rPr>
        <w:t xml:space="preserve"> The department or person responsible for carrying out the action.</w:t>
      </w:r>
    </w:p>
    <w:p w14:paraId="72E56C72" w14:textId="77777777" w:rsidR="00A96CF5" w:rsidRPr="004E3309" w:rsidRDefault="00A96CF5" w:rsidP="00A96CF5">
      <w:pPr>
        <w:numPr>
          <w:ilvl w:val="0"/>
          <w:numId w:val="11"/>
        </w:numPr>
        <w:rPr>
          <w:rFonts w:ascii="Calibri" w:hAnsi="Calibri" w:cs="Calibri"/>
          <w:sz w:val="22"/>
          <w:szCs w:val="22"/>
        </w:rPr>
      </w:pPr>
      <w:r w:rsidRPr="004E3309">
        <w:rPr>
          <w:rFonts w:ascii="Calibri" w:hAnsi="Calibri" w:cs="Calibri"/>
          <w:b/>
          <w:bCs/>
          <w:sz w:val="22"/>
          <w:szCs w:val="22"/>
        </w:rPr>
        <w:t>Date Completed:</w:t>
      </w:r>
      <w:r w:rsidRPr="004E3309">
        <w:rPr>
          <w:rFonts w:ascii="Calibri" w:hAnsi="Calibri" w:cs="Calibri"/>
          <w:sz w:val="22"/>
          <w:szCs w:val="22"/>
        </w:rPr>
        <w:t xml:space="preserve"> The date the task was completed (helps with tracking and compliance).</w:t>
      </w:r>
    </w:p>
    <w:p w14:paraId="667E41BB" w14:textId="77777777" w:rsidR="00A96CF5" w:rsidRPr="004E3309" w:rsidRDefault="00A96CF5" w:rsidP="00A96CF5">
      <w:pPr>
        <w:numPr>
          <w:ilvl w:val="0"/>
          <w:numId w:val="11"/>
        </w:numPr>
        <w:rPr>
          <w:rFonts w:ascii="Calibri" w:hAnsi="Calibri" w:cs="Calibri"/>
          <w:sz w:val="22"/>
          <w:szCs w:val="22"/>
        </w:rPr>
      </w:pPr>
      <w:r w:rsidRPr="004E3309">
        <w:rPr>
          <w:rFonts w:ascii="Calibri" w:hAnsi="Calibri" w:cs="Calibri"/>
          <w:b/>
          <w:bCs/>
          <w:sz w:val="22"/>
          <w:szCs w:val="22"/>
        </w:rPr>
        <w:t>Notes:</w:t>
      </w:r>
      <w:r w:rsidRPr="004E3309">
        <w:rPr>
          <w:rFonts w:ascii="Calibri" w:hAnsi="Calibri" w:cs="Calibri"/>
          <w:sz w:val="22"/>
          <w:szCs w:val="22"/>
        </w:rPr>
        <w:t xml:space="preserve"> Additional comments or reminders for context.</w:t>
      </w:r>
    </w:p>
    <w:p w14:paraId="4BCD3869" w14:textId="77777777" w:rsidR="00A96CF5" w:rsidRPr="004E3309" w:rsidRDefault="00A96CF5" w:rsidP="00A96CF5">
      <w:pPr>
        <w:ind w:left="720"/>
        <w:rPr>
          <w:rFonts w:ascii="Calibri" w:hAnsi="Calibri" w:cs="Calibri"/>
          <w:sz w:val="22"/>
          <w:szCs w:val="22"/>
        </w:rPr>
      </w:pPr>
    </w:p>
    <w:p w14:paraId="39ED4203" w14:textId="5762F4F6" w:rsidR="00112EAF" w:rsidRDefault="00A96CF5">
      <w:pPr>
        <w:rPr>
          <w:rFonts w:ascii="Calibri" w:hAnsi="Calibri" w:cs="Calibri"/>
          <w:sz w:val="22"/>
          <w:szCs w:val="22"/>
        </w:rPr>
      </w:pPr>
      <w:r w:rsidRPr="004E3309">
        <w:rPr>
          <w:rFonts w:ascii="Calibri" w:hAnsi="Calibri" w:cs="Calibri"/>
          <w:sz w:val="22"/>
          <w:szCs w:val="22"/>
        </w:rPr>
        <w:t>You can copy this table into a spreadsheet tool (e.g., Google Sheets or Microsoft Excel). This will allow you to track the progress of cybersecurity initiatives and maintain records of security activities over time. If you're using a tool like Google Sheets, you can also set up conditional formatting, alerts, or reminders for actions that need attention.</w:t>
      </w:r>
    </w:p>
    <w:p w14:paraId="5708039D" w14:textId="77777777" w:rsidR="009D0FB1" w:rsidRPr="009D0FB1" w:rsidRDefault="009D0FB1" w:rsidP="009D0FB1">
      <w:pPr>
        <w:rPr>
          <w:rFonts w:ascii="Calibri" w:hAnsi="Calibri" w:cs="Calibri"/>
          <w:sz w:val="22"/>
          <w:szCs w:val="22"/>
        </w:rPr>
      </w:pPr>
    </w:p>
    <w:p w14:paraId="5CEF7DF9" w14:textId="77777777" w:rsidR="009D0FB1" w:rsidRPr="009D0FB1" w:rsidRDefault="009D0FB1" w:rsidP="009D0FB1">
      <w:pPr>
        <w:rPr>
          <w:rFonts w:ascii="Calibri" w:hAnsi="Calibri" w:cs="Calibri"/>
          <w:sz w:val="22"/>
          <w:szCs w:val="22"/>
        </w:rPr>
      </w:pPr>
    </w:p>
    <w:p w14:paraId="7ADF4542" w14:textId="77777777" w:rsidR="009D0FB1" w:rsidRPr="009D0FB1" w:rsidRDefault="009D0FB1" w:rsidP="009D0FB1">
      <w:pPr>
        <w:rPr>
          <w:rFonts w:ascii="Calibri" w:hAnsi="Calibri" w:cs="Calibri"/>
          <w:sz w:val="22"/>
          <w:szCs w:val="22"/>
        </w:rPr>
      </w:pPr>
    </w:p>
    <w:p w14:paraId="21B74041" w14:textId="77777777" w:rsidR="009D0FB1" w:rsidRPr="009D0FB1" w:rsidRDefault="009D0FB1" w:rsidP="009D0FB1">
      <w:pPr>
        <w:rPr>
          <w:rFonts w:ascii="Calibri" w:hAnsi="Calibri" w:cs="Calibri"/>
          <w:sz w:val="22"/>
          <w:szCs w:val="22"/>
        </w:rPr>
      </w:pPr>
    </w:p>
    <w:p w14:paraId="4CD9119A" w14:textId="77777777" w:rsidR="009D0FB1" w:rsidRPr="009D0FB1" w:rsidRDefault="009D0FB1" w:rsidP="009D0FB1">
      <w:pPr>
        <w:rPr>
          <w:rFonts w:ascii="Calibri" w:hAnsi="Calibri" w:cs="Calibri"/>
          <w:sz w:val="22"/>
          <w:szCs w:val="22"/>
        </w:rPr>
      </w:pPr>
    </w:p>
    <w:p w14:paraId="12B7CA53" w14:textId="77777777" w:rsidR="009D0FB1" w:rsidRPr="009D0FB1" w:rsidRDefault="009D0FB1" w:rsidP="009D0FB1">
      <w:pPr>
        <w:rPr>
          <w:rFonts w:ascii="Calibri" w:hAnsi="Calibri" w:cs="Calibri"/>
          <w:sz w:val="22"/>
          <w:szCs w:val="22"/>
        </w:rPr>
      </w:pPr>
    </w:p>
    <w:p w14:paraId="48C84D90" w14:textId="77777777" w:rsidR="009D0FB1" w:rsidRPr="009D0FB1" w:rsidRDefault="009D0FB1" w:rsidP="009D0FB1">
      <w:pPr>
        <w:rPr>
          <w:rFonts w:ascii="Calibri" w:hAnsi="Calibri" w:cs="Calibri"/>
          <w:sz w:val="22"/>
          <w:szCs w:val="22"/>
        </w:rPr>
      </w:pPr>
    </w:p>
    <w:p w14:paraId="0C4DF19C" w14:textId="77777777" w:rsidR="009D0FB1" w:rsidRPr="009D0FB1" w:rsidRDefault="009D0FB1" w:rsidP="009D0FB1">
      <w:pPr>
        <w:rPr>
          <w:rFonts w:ascii="Calibri" w:hAnsi="Calibri" w:cs="Calibri"/>
          <w:sz w:val="22"/>
          <w:szCs w:val="22"/>
        </w:rPr>
      </w:pPr>
    </w:p>
    <w:p w14:paraId="57028C6E" w14:textId="77777777" w:rsidR="009D0FB1" w:rsidRPr="009D0FB1" w:rsidRDefault="009D0FB1" w:rsidP="009D0FB1">
      <w:pPr>
        <w:rPr>
          <w:rFonts w:ascii="Calibri" w:hAnsi="Calibri" w:cs="Calibri"/>
          <w:sz w:val="22"/>
          <w:szCs w:val="22"/>
        </w:rPr>
      </w:pPr>
    </w:p>
    <w:p w14:paraId="77BEA0C5" w14:textId="77777777" w:rsidR="009D0FB1" w:rsidRPr="009D0FB1" w:rsidRDefault="009D0FB1" w:rsidP="009D0FB1">
      <w:pPr>
        <w:rPr>
          <w:rFonts w:ascii="Calibri" w:hAnsi="Calibri" w:cs="Calibri"/>
          <w:sz w:val="22"/>
          <w:szCs w:val="22"/>
        </w:rPr>
      </w:pPr>
    </w:p>
    <w:p w14:paraId="66B98FD5" w14:textId="77777777" w:rsidR="009D0FB1" w:rsidRPr="009D0FB1" w:rsidRDefault="009D0FB1" w:rsidP="009D0FB1">
      <w:pPr>
        <w:rPr>
          <w:rFonts w:ascii="Calibri" w:hAnsi="Calibri" w:cs="Calibri"/>
          <w:sz w:val="22"/>
          <w:szCs w:val="22"/>
        </w:rPr>
      </w:pPr>
    </w:p>
    <w:p w14:paraId="7784A662" w14:textId="77777777" w:rsidR="009D0FB1" w:rsidRPr="009D0FB1" w:rsidRDefault="009D0FB1" w:rsidP="009D0FB1">
      <w:pPr>
        <w:rPr>
          <w:rFonts w:ascii="Calibri" w:hAnsi="Calibri" w:cs="Calibri"/>
          <w:sz w:val="22"/>
          <w:szCs w:val="22"/>
        </w:rPr>
      </w:pPr>
    </w:p>
    <w:p w14:paraId="2DE8F09B" w14:textId="77777777" w:rsidR="009D0FB1" w:rsidRPr="009D0FB1" w:rsidRDefault="009D0FB1" w:rsidP="009D0FB1">
      <w:pPr>
        <w:rPr>
          <w:rFonts w:ascii="Calibri" w:hAnsi="Calibri" w:cs="Calibri"/>
          <w:sz w:val="22"/>
          <w:szCs w:val="22"/>
        </w:rPr>
      </w:pPr>
    </w:p>
    <w:p w14:paraId="6326C66C" w14:textId="77777777" w:rsidR="009D0FB1" w:rsidRPr="009D0FB1" w:rsidRDefault="009D0FB1" w:rsidP="009D0FB1">
      <w:pPr>
        <w:rPr>
          <w:rFonts w:ascii="Calibri" w:hAnsi="Calibri" w:cs="Calibri"/>
          <w:sz w:val="22"/>
          <w:szCs w:val="22"/>
        </w:rPr>
      </w:pPr>
    </w:p>
    <w:p w14:paraId="777786BC" w14:textId="77777777" w:rsidR="009D0FB1" w:rsidRPr="009D0FB1" w:rsidRDefault="009D0FB1" w:rsidP="009D0FB1">
      <w:pPr>
        <w:rPr>
          <w:rFonts w:ascii="Calibri" w:hAnsi="Calibri" w:cs="Calibri"/>
          <w:sz w:val="22"/>
          <w:szCs w:val="22"/>
        </w:rPr>
      </w:pPr>
    </w:p>
    <w:p w14:paraId="1A211526" w14:textId="77777777" w:rsidR="009D0FB1" w:rsidRPr="009D0FB1" w:rsidRDefault="009D0FB1" w:rsidP="009D0FB1">
      <w:pPr>
        <w:rPr>
          <w:rFonts w:ascii="Calibri" w:hAnsi="Calibri" w:cs="Calibri"/>
          <w:sz w:val="22"/>
          <w:szCs w:val="22"/>
        </w:rPr>
      </w:pPr>
    </w:p>
    <w:p w14:paraId="49E24B70" w14:textId="77777777" w:rsidR="009D0FB1" w:rsidRPr="009D0FB1" w:rsidRDefault="009D0FB1" w:rsidP="009D0FB1">
      <w:pPr>
        <w:rPr>
          <w:rFonts w:ascii="Calibri" w:hAnsi="Calibri" w:cs="Calibri"/>
          <w:sz w:val="22"/>
          <w:szCs w:val="22"/>
        </w:rPr>
      </w:pPr>
    </w:p>
    <w:p w14:paraId="628451A8" w14:textId="77777777" w:rsidR="009D0FB1" w:rsidRPr="009D0FB1" w:rsidRDefault="009D0FB1" w:rsidP="009D0FB1">
      <w:pPr>
        <w:rPr>
          <w:rFonts w:ascii="Calibri" w:hAnsi="Calibri" w:cs="Calibri"/>
          <w:sz w:val="22"/>
          <w:szCs w:val="22"/>
        </w:rPr>
      </w:pPr>
    </w:p>
    <w:p w14:paraId="17D5C06B" w14:textId="77777777" w:rsidR="005F5C68" w:rsidRDefault="005F5C68" w:rsidP="005F5C68">
      <w:pPr>
        <w:rPr>
          <w:rFonts w:ascii="Calibri" w:hAnsi="Calibri" w:cs="Calibri"/>
          <w:i/>
          <w:iCs/>
          <w:sz w:val="22"/>
          <w:szCs w:val="22"/>
        </w:rPr>
      </w:pPr>
    </w:p>
    <w:p w14:paraId="7E8D4DEC" w14:textId="77777777" w:rsidR="005F5C68" w:rsidRDefault="005F5C68" w:rsidP="005F5C68">
      <w:pPr>
        <w:rPr>
          <w:rFonts w:ascii="Calibri" w:hAnsi="Calibri" w:cs="Calibri"/>
          <w:i/>
          <w:iCs/>
          <w:sz w:val="22"/>
          <w:szCs w:val="22"/>
        </w:rPr>
      </w:pPr>
    </w:p>
    <w:p w14:paraId="1FAF81A6" w14:textId="7E437FDD" w:rsidR="005F5C68" w:rsidRPr="00381AD3" w:rsidRDefault="005F5C68" w:rsidP="005F5C68">
      <w:pPr>
        <w:rPr>
          <w:rFonts w:asciiTheme="majorHAnsi" w:eastAsiaTheme="majorEastAsia" w:hAnsiTheme="majorHAnsi" w:cstheme="majorBidi"/>
          <w:i/>
          <w:iCs/>
          <w:sz w:val="28"/>
          <w:szCs w:val="28"/>
        </w:rPr>
      </w:pPr>
      <w:r w:rsidRPr="00381AD3">
        <w:rPr>
          <w:rFonts w:ascii="Calibri" w:hAnsi="Calibri" w:cs="Calibri"/>
          <w:i/>
          <w:iCs/>
          <w:sz w:val="22"/>
          <w:szCs w:val="22"/>
        </w:rPr>
        <w:t xml:space="preserve">Disclaimer: </w:t>
      </w:r>
      <w:r w:rsidRPr="004559C3">
        <w:rPr>
          <w:rFonts w:ascii="Calibri" w:hAnsi="Calibri" w:cs="Calibri"/>
          <w:i/>
          <w:iCs/>
          <w:sz w:val="22"/>
          <w:szCs w:val="22"/>
        </w:rPr>
        <w:t>The materials above are provided for informational purposes only. They do not constitute legal, financial, or security advice. We make no guarantees regarding the prevention of fraud or unauthorized transactions and assume no liability for losses resulting from reliance on this information.</w:t>
      </w:r>
      <w:r w:rsidRPr="00381AD3">
        <w:rPr>
          <w:rFonts w:ascii="Calibri" w:hAnsi="Calibri" w:cs="Calibri"/>
          <w:i/>
          <w:iCs/>
          <w:vanish/>
          <w:sz w:val="22"/>
          <w:szCs w:val="22"/>
        </w:rPr>
        <w:t>Top of FormBottom of Form</w:t>
      </w:r>
    </w:p>
    <w:p w14:paraId="11E57677" w14:textId="77777777" w:rsidR="005F5C68" w:rsidRDefault="005F5C68" w:rsidP="009D0FB1">
      <w:pPr>
        <w:rPr>
          <w:rFonts w:ascii="Calibri" w:hAnsi="Calibri" w:cs="Calibri"/>
          <w:sz w:val="22"/>
          <w:szCs w:val="22"/>
        </w:rPr>
      </w:pPr>
    </w:p>
    <w:p w14:paraId="67C453BE" w14:textId="4B04CAD0" w:rsidR="009D0FB1" w:rsidRDefault="009D0FB1" w:rsidP="009D0FB1">
      <w:pPr>
        <w:rPr>
          <w:rFonts w:ascii="Calibri" w:hAnsi="Calibri" w:cs="Calibri"/>
          <w:sz w:val="22"/>
          <w:szCs w:val="22"/>
        </w:rPr>
      </w:pPr>
      <w:r>
        <w:rPr>
          <w:rFonts w:ascii="Calibri" w:hAnsi="Calibri" w:cs="Calibri"/>
          <w:b/>
          <w:bCs/>
          <w:noProof/>
          <w:sz w:val="28"/>
          <w:szCs w:val="28"/>
        </w:rPr>
        <w:drawing>
          <wp:anchor distT="0" distB="0" distL="114300" distR="114300" simplePos="0" relativeHeight="251660288" behindDoc="1" locked="0" layoutInCell="1" allowOverlap="1" wp14:anchorId="5370E0CD" wp14:editId="7A4E1719">
            <wp:simplePos x="0" y="0"/>
            <wp:positionH relativeFrom="page">
              <wp:align>left</wp:align>
            </wp:positionH>
            <wp:positionV relativeFrom="paragraph">
              <wp:posOffset>238170</wp:posOffset>
            </wp:positionV>
            <wp:extent cx="7762875" cy="1485900"/>
            <wp:effectExtent l="0" t="0" r="9525" b="0"/>
            <wp:wrapNone/>
            <wp:docPr id="1041640130" name="Picture 1" descr="A blue background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40943" name="Picture 1" descr="A blue background with white lin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62875" cy="1485900"/>
                    </a:xfrm>
                    <a:prstGeom prst="rect">
                      <a:avLst/>
                    </a:prstGeom>
                  </pic:spPr>
                </pic:pic>
              </a:graphicData>
            </a:graphic>
            <wp14:sizeRelH relativeFrom="margin">
              <wp14:pctWidth>0</wp14:pctWidth>
            </wp14:sizeRelH>
            <wp14:sizeRelV relativeFrom="margin">
              <wp14:pctHeight>0</wp14:pctHeight>
            </wp14:sizeRelV>
          </wp:anchor>
        </w:drawing>
      </w:r>
    </w:p>
    <w:p w14:paraId="73C8B972" w14:textId="2DB4DECD" w:rsidR="009D0FB1" w:rsidRPr="009D0FB1" w:rsidRDefault="009D0FB1" w:rsidP="009D0FB1">
      <w:pPr>
        <w:tabs>
          <w:tab w:val="left" w:pos="2685"/>
        </w:tabs>
        <w:rPr>
          <w:rFonts w:ascii="Calibri" w:hAnsi="Calibri" w:cs="Calibri"/>
          <w:sz w:val="22"/>
          <w:szCs w:val="22"/>
        </w:rPr>
      </w:pPr>
      <w:r>
        <w:rPr>
          <w:rFonts w:ascii="Calibri" w:hAnsi="Calibri" w:cs="Calibri"/>
          <w:sz w:val="22"/>
          <w:szCs w:val="22"/>
        </w:rPr>
        <w:tab/>
      </w:r>
    </w:p>
    <w:sectPr w:rsidR="009D0FB1" w:rsidRPr="009D0FB1" w:rsidSect="004574C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C82"/>
    <w:multiLevelType w:val="multilevel"/>
    <w:tmpl w:val="6A28E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977C63"/>
    <w:multiLevelType w:val="multilevel"/>
    <w:tmpl w:val="6382E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D733B"/>
    <w:multiLevelType w:val="multilevel"/>
    <w:tmpl w:val="DA20A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AC7472"/>
    <w:multiLevelType w:val="multilevel"/>
    <w:tmpl w:val="3566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2330B"/>
    <w:multiLevelType w:val="multilevel"/>
    <w:tmpl w:val="C4104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64F50"/>
    <w:multiLevelType w:val="multilevel"/>
    <w:tmpl w:val="CDD64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63BCA"/>
    <w:multiLevelType w:val="multilevel"/>
    <w:tmpl w:val="FF808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46F86"/>
    <w:multiLevelType w:val="multilevel"/>
    <w:tmpl w:val="618E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D2AE5"/>
    <w:multiLevelType w:val="multilevel"/>
    <w:tmpl w:val="A8821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376DC"/>
    <w:multiLevelType w:val="multilevel"/>
    <w:tmpl w:val="336AE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930DEE"/>
    <w:multiLevelType w:val="multilevel"/>
    <w:tmpl w:val="15C22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1924333">
    <w:abstractNumId w:val="5"/>
  </w:num>
  <w:num w:numId="2" w16cid:durableId="559485177">
    <w:abstractNumId w:val="1"/>
  </w:num>
  <w:num w:numId="3" w16cid:durableId="1142846640">
    <w:abstractNumId w:val="10"/>
  </w:num>
  <w:num w:numId="4" w16cid:durableId="566455636">
    <w:abstractNumId w:val="8"/>
  </w:num>
  <w:num w:numId="5" w16cid:durableId="555513023">
    <w:abstractNumId w:val="2"/>
  </w:num>
  <w:num w:numId="6" w16cid:durableId="1484617643">
    <w:abstractNumId w:val="4"/>
  </w:num>
  <w:num w:numId="7" w16cid:durableId="179199090">
    <w:abstractNumId w:val="6"/>
  </w:num>
  <w:num w:numId="8" w16cid:durableId="1404640609">
    <w:abstractNumId w:val="7"/>
  </w:num>
  <w:num w:numId="9" w16cid:durableId="738021981">
    <w:abstractNumId w:val="9"/>
  </w:num>
  <w:num w:numId="10" w16cid:durableId="1338845396">
    <w:abstractNumId w:val="3"/>
  </w:num>
  <w:num w:numId="11" w16cid:durableId="183344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F5"/>
    <w:rsid w:val="000E013D"/>
    <w:rsid w:val="00112EAF"/>
    <w:rsid w:val="00296C42"/>
    <w:rsid w:val="002C049F"/>
    <w:rsid w:val="003227C4"/>
    <w:rsid w:val="003D4FB4"/>
    <w:rsid w:val="004574C6"/>
    <w:rsid w:val="004E3309"/>
    <w:rsid w:val="0053586B"/>
    <w:rsid w:val="005F5C68"/>
    <w:rsid w:val="0075495C"/>
    <w:rsid w:val="007A0862"/>
    <w:rsid w:val="00855BDC"/>
    <w:rsid w:val="009334C8"/>
    <w:rsid w:val="00952E0F"/>
    <w:rsid w:val="009D0FB1"/>
    <w:rsid w:val="009F16A6"/>
    <w:rsid w:val="00A96CF5"/>
    <w:rsid w:val="00D86472"/>
    <w:rsid w:val="00E83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CA3C"/>
  <w15:chartTrackingRefBased/>
  <w15:docId w15:val="{23B99708-4653-4411-B1D7-9250A1E1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CF5"/>
    <w:rPr>
      <w:rFonts w:eastAsiaTheme="majorEastAsia" w:cstheme="majorBidi"/>
      <w:color w:val="272727" w:themeColor="text1" w:themeTint="D8"/>
    </w:rPr>
  </w:style>
  <w:style w:type="paragraph" w:styleId="Title">
    <w:name w:val="Title"/>
    <w:basedOn w:val="Normal"/>
    <w:next w:val="Normal"/>
    <w:link w:val="TitleChar"/>
    <w:uiPriority w:val="10"/>
    <w:qFormat/>
    <w:rsid w:val="00A96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CF5"/>
    <w:pPr>
      <w:spacing w:before="160"/>
      <w:jc w:val="center"/>
    </w:pPr>
    <w:rPr>
      <w:i/>
      <w:iCs/>
      <w:color w:val="404040" w:themeColor="text1" w:themeTint="BF"/>
    </w:rPr>
  </w:style>
  <w:style w:type="character" w:customStyle="1" w:styleId="QuoteChar">
    <w:name w:val="Quote Char"/>
    <w:basedOn w:val="DefaultParagraphFont"/>
    <w:link w:val="Quote"/>
    <w:uiPriority w:val="29"/>
    <w:rsid w:val="00A96CF5"/>
    <w:rPr>
      <w:i/>
      <w:iCs/>
      <w:color w:val="404040" w:themeColor="text1" w:themeTint="BF"/>
    </w:rPr>
  </w:style>
  <w:style w:type="paragraph" w:styleId="ListParagraph">
    <w:name w:val="List Paragraph"/>
    <w:basedOn w:val="Normal"/>
    <w:uiPriority w:val="34"/>
    <w:qFormat/>
    <w:rsid w:val="00A96CF5"/>
    <w:pPr>
      <w:ind w:left="720"/>
      <w:contextualSpacing/>
    </w:pPr>
  </w:style>
  <w:style w:type="character" w:styleId="IntenseEmphasis">
    <w:name w:val="Intense Emphasis"/>
    <w:basedOn w:val="DefaultParagraphFont"/>
    <w:uiPriority w:val="21"/>
    <w:qFormat/>
    <w:rsid w:val="00A96CF5"/>
    <w:rPr>
      <w:i/>
      <w:iCs/>
      <w:color w:val="0F4761" w:themeColor="accent1" w:themeShade="BF"/>
    </w:rPr>
  </w:style>
  <w:style w:type="paragraph" w:styleId="IntenseQuote">
    <w:name w:val="Intense Quote"/>
    <w:basedOn w:val="Normal"/>
    <w:next w:val="Normal"/>
    <w:link w:val="IntenseQuoteChar"/>
    <w:uiPriority w:val="30"/>
    <w:qFormat/>
    <w:rsid w:val="00A96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CF5"/>
    <w:rPr>
      <w:i/>
      <w:iCs/>
      <w:color w:val="0F4761" w:themeColor="accent1" w:themeShade="BF"/>
    </w:rPr>
  </w:style>
  <w:style w:type="character" w:styleId="IntenseReference">
    <w:name w:val="Intense Reference"/>
    <w:basedOn w:val="DefaultParagraphFont"/>
    <w:uiPriority w:val="32"/>
    <w:qFormat/>
    <w:rsid w:val="00A96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7056">
      <w:bodyDiv w:val="1"/>
      <w:marLeft w:val="0"/>
      <w:marRight w:val="0"/>
      <w:marTop w:val="0"/>
      <w:marBottom w:val="0"/>
      <w:divBdr>
        <w:top w:val="none" w:sz="0" w:space="0" w:color="auto"/>
        <w:left w:val="none" w:sz="0" w:space="0" w:color="auto"/>
        <w:bottom w:val="none" w:sz="0" w:space="0" w:color="auto"/>
        <w:right w:val="none" w:sz="0" w:space="0" w:color="auto"/>
      </w:divBdr>
    </w:div>
    <w:div w:id="890192282">
      <w:bodyDiv w:val="1"/>
      <w:marLeft w:val="0"/>
      <w:marRight w:val="0"/>
      <w:marTop w:val="0"/>
      <w:marBottom w:val="0"/>
      <w:divBdr>
        <w:top w:val="none" w:sz="0" w:space="0" w:color="auto"/>
        <w:left w:val="none" w:sz="0" w:space="0" w:color="auto"/>
        <w:bottom w:val="none" w:sz="0" w:space="0" w:color="auto"/>
        <w:right w:val="none" w:sz="0" w:space="0" w:color="auto"/>
      </w:divBdr>
      <w:divsChild>
        <w:div w:id="912395558">
          <w:marLeft w:val="0"/>
          <w:marRight w:val="0"/>
          <w:marTop w:val="0"/>
          <w:marBottom w:val="0"/>
          <w:divBdr>
            <w:top w:val="none" w:sz="0" w:space="0" w:color="auto"/>
            <w:left w:val="none" w:sz="0" w:space="0" w:color="auto"/>
            <w:bottom w:val="none" w:sz="0" w:space="0" w:color="auto"/>
            <w:right w:val="none" w:sz="0" w:space="0" w:color="auto"/>
          </w:divBdr>
        </w:div>
      </w:divsChild>
    </w:div>
    <w:div w:id="1261061866">
      <w:bodyDiv w:val="1"/>
      <w:marLeft w:val="0"/>
      <w:marRight w:val="0"/>
      <w:marTop w:val="0"/>
      <w:marBottom w:val="0"/>
      <w:divBdr>
        <w:top w:val="none" w:sz="0" w:space="0" w:color="auto"/>
        <w:left w:val="none" w:sz="0" w:space="0" w:color="auto"/>
        <w:bottom w:val="none" w:sz="0" w:space="0" w:color="auto"/>
        <w:right w:val="none" w:sz="0" w:space="0" w:color="auto"/>
      </w:divBdr>
      <w:divsChild>
        <w:div w:id="203256734">
          <w:marLeft w:val="0"/>
          <w:marRight w:val="0"/>
          <w:marTop w:val="0"/>
          <w:marBottom w:val="0"/>
          <w:divBdr>
            <w:top w:val="none" w:sz="0" w:space="0" w:color="auto"/>
            <w:left w:val="none" w:sz="0" w:space="0" w:color="auto"/>
            <w:bottom w:val="none" w:sz="0" w:space="0" w:color="auto"/>
            <w:right w:val="none" w:sz="0" w:space="0" w:color="auto"/>
          </w:divBdr>
        </w:div>
      </w:divsChild>
    </w:div>
    <w:div w:id="19668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33AE5-BC5C-4B17-BC15-AFBD1BBF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Pages>
  <Words>1630</Words>
  <Characters>9606</Characters>
  <Application>Microsoft Office Word</Application>
  <DocSecurity>0</DocSecurity>
  <Lines>196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Edgington</dc:creator>
  <cp:keywords/>
  <dc:description/>
  <cp:lastModifiedBy>Kim Nelson</cp:lastModifiedBy>
  <cp:revision>8</cp:revision>
  <dcterms:created xsi:type="dcterms:W3CDTF">2025-04-09T16:57:00Z</dcterms:created>
  <dcterms:modified xsi:type="dcterms:W3CDTF">2026-01-22T21:44:00Z</dcterms:modified>
</cp:coreProperties>
</file>